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eastAsia="黑体"/>
          <w:spacing w:val="20"/>
          <w:kern w:val="0"/>
          <w:sz w:val="44"/>
          <w:szCs w:val="44"/>
        </w:rPr>
      </w:pPr>
    </w:p>
    <w:p>
      <w:pPr>
        <w:widowControl/>
        <w:spacing w:line="360" w:lineRule="auto"/>
        <w:jc w:val="center"/>
        <w:rPr>
          <w:rFonts w:eastAsia="黑体"/>
          <w:spacing w:val="20"/>
          <w:kern w:val="0"/>
          <w:sz w:val="44"/>
          <w:szCs w:val="44"/>
        </w:rPr>
      </w:pPr>
    </w:p>
    <w:p>
      <w:pPr>
        <w:widowControl/>
        <w:spacing w:line="360" w:lineRule="auto"/>
        <w:jc w:val="center"/>
        <w:rPr>
          <w:rFonts w:hint="eastAsia" w:ascii="方正小标宋简体" w:hAnsi="方正小标宋简体" w:eastAsia="方正小标宋简体" w:cs="方正小标宋简体"/>
          <w:spacing w:val="20"/>
          <w:kern w:val="0"/>
          <w:sz w:val="44"/>
          <w:szCs w:val="44"/>
        </w:rPr>
      </w:pPr>
      <w:r>
        <w:rPr>
          <w:rFonts w:hint="eastAsia" w:ascii="方正小标宋简体" w:hAnsi="方正小标宋简体" w:eastAsia="方正小标宋简体" w:cs="方正小标宋简体"/>
          <w:spacing w:val="20"/>
          <w:kern w:val="0"/>
          <w:sz w:val="44"/>
          <w:szCs w:val="44"/>
        </w:rPr>
        <w:t>常熟市水上搜救应急预案</w:t>
      </w: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bookmarkStart w:id="168" w:name="_GoBack"/>
      <w:bookmarkEnd w:id="168"/>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spacing w:line="360" w:lineRule="auto"/>
        <w:jc w:val="center"/>
        <w:rPr>
          <w:rFonts w:hint="eastAsia" w:ascii="黑体" w:hAnsi="黑体" w:eastAsia="黑体" w:cs="黑体"/>
          <w:b w:val="0"/>
          <w:bCs/>
          <w:spacing w:val="252"/>
          <w:kern w:val="0"/>
          <w:sz w:val="36"/>
          <w:szCs w:val="36"/>
        </w:rPr>
      </w:pPr>
      <w:r>
        <w:rPr>
          <w:rFonts w:hint="eastAsia" w:ascii="黑体" w:hAnsi="黑体" w:eastAsia="黑体" w:cs="黑体"/>
          <w:b w:val="0"/>
          <w:bCs/>
          <w:kern w:val="0"/>
          <w:sz w:val="36"/>
          <w:szCs w:val="36"/>
        </w:rPr>
        <w:t>常熟市人民政府</w:t>
      </w:r>
    </w:p>
    <w:p>
      <w:pPr>
        <w:widowControl/>
        <w:spacing w:beforeLines="50"/>
        <w:jc w:val="center"/>
        <w:rPr>
          <w:rFonts w:hint="eastAsia" w:ascii="黑体" w:hAnsi="黑体" w:eastAsia="黑体" w:cs="黑体"/>
          <w:b w:val="0"/>
          <w:bCs/>
          <w:spacing w:val="20"/>
          <w:kern w:val="0"/>
          <w:sz w:val="36"/>
          <w:szCs w:val="36"/>
        </w:rPr>
      </w:pPr>
      <w:r>
        <w:rPr>
          <w:rFonts w:hint="eastAsia" w:ascii="黑体" w:hAnsi="黑体" w:eastAsia="黑体" w:cs="黑体"/>
          <w:b w:val="0"/>
          <w:bCs/>
          <w:spacing w:val="20"/>
          <w:kern w:val="0"/>
          <w:sz w:val="36"/>
          <w:szCs w:val="36"/>
        </w:rPr>
        <w:t>二〇二四年十一月</w:t>
      </w:r>
    </w:p>
    <w:p>
      <w:pPr>
        <w:widowControl/>
        <w:jc w:val="center"/>
        <w:rPr>
          <w:rFonts w:eastAsia="黑体"/>
          <w:b/>
          <w:spacing w:val="20"/>
          <w:kern w:val="0"/>
          <w:sz w:val="44"/>
          <w:szCs w:val="44"/>
        </w:rPr>
      </w:pPr>
    </w:p>
    <w:p>
      <w:pPr>
        <w:widowControl/>
        <w:jc w:val="center"/>
        <w:sectPr>
          <w:footerReference r:id="rId4" w:type="default"/>
          <w:headerReference r:id="rId3" w:type="even"/>
          <w:footerReference r:id="rId5" w:type="even"/>
          <w:pgSz w:w="11907" w:h="16840"/>
          <w:pgMar w:top="1440" w:right="1467" w:bottom="1440" w:left="1797" w:header="851" w:footer="992" w:gutter="0"/>
          <w:cols w:space="720" w:num="1"/>
          <w:titlePg/>
          <w:docGrid w:linePitch="286" w:charSpace="0"/>
        </w:sectPr>
      </w:pPr>
    </w:p>
    <w:p>
      <w:pPr>
        <w:pStyle w:val="23"/>
        <w:jc w:val="center"/>
        <w:rPr>
          <w:rFonts w:ascii="Times New Roman" w:hAnsi="Times New Roman" w:eastAsia="黑体"/>
          <w:color w:val="auto"/>
          <w:sz w:val="24"/>
          <w:szCs w:val="24"/>
        </w:rPr>
      </w:pPr>
      <w:bookmarkStart w:id="0" w:name="_Toc14246"/>
      <w:r>
        <w:rPr>
          <w:rFonts w:ascii="Times New Roman" w:hAnsi="Times New Roman" w:eastAsia="黑体"/>
          <w:color w:val="auto"/>
          <w:sz w:val="36"/>
          <w:lang w:val="zh-CN"/>
        </w:rPr>
        <w:t>目录</w:t>
      </w:r>
      <w:bookmarkEnd w:id="0"/>
    </w:p>
    <w:p>
      <w:pPr>
        <w:pStyle w:val="8"/>
        <w:tabs>
          <w:tab w:val="clear" w:pos="840"/>
        </w:tabs>
        <w:spacing w:beforeLines="0" w:afterLines="0"/>
        <w:ind w:firstLine="0" w:firstLineChars="0"/>
        <w:rPr>
          <w:rFonts w:eastAsia="仿宋"/>
          <w:b w:val="0"/>
          <w:szCs w:val="28"/>
        </w:rPr>
      </w:pPr>
      <w:r>
        <w:rPr>
          <w:rFonts w:ascii="仿宋" w:hAnsi="仿宋" w:eastAsia="仿宋"/>
          <w:b w:val="0"/>
          <w:bCs/>
          <w:szCs w:val="28"/>
          <w:lang w:val="zh-CN"/>
        </w:rPr>
        <w:fldChar w:fldCharType="begin"/>
      </w:r>
      <w:r>
        <w:rPr>
          <w:rFonts w:ascii="仿宋" w:hAnsi="仿宋" w:eastAsia="仿宋"/>
          <w:b w:val="0"/>
          <w:bCs/>
          <w:szCs w:val="28"/>
          <w:lang w:val="zh-CN"/>
        </w:rPr>
        <w:instrText xml:space="preserve"> TOC \o "1-3" \h \z \u </w:instrText>
      </w:r>
      <w:r>
        <w:rPr>
          <w:rFonts w:ascii="仿宋" w:hAnsi="仿宋" w:eastAsia="仿宋"/>
          <w:b w:val="0"/>
          <w:bCs/>
          <w:szCs w:val="28"/>
          <w:lang w:val="zh-CN"/>
        </w:rPr>
        <w:fldChar w:fldCharType="separate"/>
      </w:r>
      <w:r>
        <w:fldChar w:fldCharType="begin"/>
      </w:r>
      <w:r>
        <w:instrText xml:space="preserve"> HYPERLINK \l "_Toc179991009" </w:instrText>
      </w:r>
      <w:r>
        <w:fldChar w:fldCharType="separate"/>
      </w:r>
      <w:r>
        <w:rPr>
          <w:rStyle w:val="16"/>
          <w:rFonts w:eastAsia="仿宋"/>
          <w:szCs w:val="28"/>
        </w:rPr>
        <w:t>1总则</w:t>
      </w:r>
      <w:r>
        <w:rPr>
          <w:rFonts w:eastAsia="仿宋"/>
          <w:szCs w:val="28"/>
        </w:rPr>
        <w:tab/>
      </w:r>
      <w:r>
        <w:rPr>
          <w:rFonts w:eastAsia="仿宋"/>
          <w:szCs w:val="28"/>
        </w:rPr>
        <w:fldChar w:fldCharType="begin"/>
      </w:r>
      <w:r>
        <w:rPr>
          <w:rFonts w:eastAsia="仿宋"/>
          <w:szCs w:val="28"/>
        </w:rPr>
        <w:instrText xml:space="preserve"> PAGEREF _Toc179991009 \h </w:instrText>
      </w:r>
      <w:r>
        <w:rPr>
          <w:rFonts w:eastAsia="仿宋"/>
          <w:szCs w:val="28"/>
        </w:rPr>
        <w:fldChar w:fldCharType="separate"/>
      </w:r>
      <w:r>
        <w:rPr>
          <w:rFonts w:eastAsia="仿宋"/>
          <w:szCs w:val="28"/>
        </w:rPr>
        <w:t>1</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"_Toc179991010" </w:instrText>
      </w:r>
      <w:r>
        <w:fldChar w:fldCharType="separate"/>
      </w:r>
      <w:r>
        <w:rPr>
          <w:rStyle w:val="16"/>
          <w:rFonts w:eastAsia="仿宋"/>
          <w:sz w:val="28"/>
          <w:szCs w:val="28"/>
        </w:rPr>
        <w:t>1.1编制目的</w:t>
      </w:r>
      <w:r>
        <w:rPr>
          <w:rFonts w:eastAsia="仿宋"/>
          <w:sz w:val="28"/>
          <w:szCs w:val="28"/>
        </w:rPr>
        <w:tab/>
      </w:r>
      <w:r>
        <w:rPr>
          <w:rFonts w:eastAsia="仿宋"/>
          <w:sz w:val="28"/>
          <w:szCs w:val="28"/>
        </w:rPr>
        <w:fldChar w:fldCharType="begin"/>
      </w:r>
      <w:r>
        <w:rPr>
          <w:rFonts w:eastAsia="仿宋"/>
          <w:sz w:val="28"/>
          <w:szCs w:val="28"/>
        </w:rPr>
        <w:instrText xml:space="preserve"> PAGEREF _Toc179991010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"_Toc179991011" </w:instrText>
      </w:r>
      <w:r>
        <w:fldChar w:fldCharType="separate"/>
      </w:r>
      <w:r>
        <w:rPr>
          <w:rStyle w:val="16"/>
          <w:rFonts w:eastAsia="仿宋"/>
          <w:sz w:val="28"/>
          <w:szCs w:val="28"/>
        </w:rPr>
        <w:t>1.2编制依据</w:t>
      </w:r>
      <w:r>
        <w:rPr>
          <w:rFonts w:eastAsia="仿宋"/>
          <w:sz w:val="28"/>
          <w:szCs w:val="28"/>
        </w:rPr>
        <w:tab/>
      </w:r>
      <w:r>
        <w:rPr>
          <w:rFonts w:eastAsia="仿宋"/>
          <w:sz w:val="28"/>
          <w:szCs w:val="28"/>
        </w:rPr>
        <w:fldChar w:fldCharType="begin"/>
      </w:r>
      <w:r>
        <w:rPr>
          <w:rFonts w:eastAsia="仿宋"/>
          <w:sz w:val="28"/>
          <w:szCs w:val="28"/>
        </w:rPr>
        <w:instrText xml:space="preserve"> PAGEREF _Toc179991011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"_Toc179991012" </w:instrText>
      </w:r>
      <w:r>
        <w:fldChar w:fldCharType="separate"/>
      </w:r>
      <w:r>
        <w:rPr>
          <w:rStyle w:val="16"/>
          <w:rFonts w:eastAsia="仿宋"/>
          <w:sz w:val="28"/>
          <w:szCs w:val="28"/>
        </w:rPr>
        <w:t>1.3适用范围</w:t>
      </w:r>
      <w:r>
        <w:rPr>
          <w:rFonts w:eastAsia="仿宋"/>
          <w:sz w:val="28"/>
          <w:szCs w:val="28"/>
        </w:rPr>
        <w:tab/>
      </w:r>
      <w:r>
        <w:rPr>
          <w:rFonts w:eastAsia="仿宋"/>
          <w:sz w:val="28"/>
          <w:szCs w:val="28"/>
        </w:rPr>
        <w:fldChar w:fldCharType="begin"/>
      </w:r>
      <w:r>
        <w:rPr>
          <w:rFonts w:eastAsia="仿宋"/>
          <w:sz w:val="28"/>
          <w:szCs w:val="28"/>
        </w:rPr>
        <w:instrText xml:space="preserve"> PAGEREF _Toc179991012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"_Toc179991013" </w:instrText>
      </w:r>
      <w:r>
        <w:fldChar w:fldCharType="separate"/>
      </w:r>
      <w:r>
        <w:rPr>
          <w:rStyle w:val="16"/>
          <w:rFonts w:eastAsia="仿宋"/>
          <w:sz w:val="28"/>
          <w:szCs w:val="28"/>
        </w:rPr>
        <w:t>1.4工作原则</w:t>
      </w:r>
      <w:r>
        <w:rPr>
          <w:rFonts w:eastAsia="仿宋"/>
          <w:sz w:val="28"/>
          <w:szCs w:val="28"/>
        </w:rPr>
        <w:tab/>
      </w:r>
      <w:r>
        <w:rPr>
          <w:rFonts w:eastAsia="仿宋"/>
          <w:sz w:val="28"/>
          <w:szCs w:val="28"/>
        </w:rPr>
        <w:fldChar w:fldCharType="begin"/>
      </w:r>
      <w:r>
        <w:rPr>
          <w:rFonts w:eastAsia="仿宋"/>
          <w:sz w:val="28"/>
          <w:szCs w:val="28"/>
        </w:rPr>
        <w:instrText xml:space="preserve"> PAGEREF _Toc179991013 \h </w:instrText>
      </w:r>
      <w:r>
        <w:rPr>
          <w:rFonts w:eastAsia="仿宋"/>
          <w:sz w:val="28"/>
          <w:szCs w:val="28"/>
        </w:rPr>
        <w:fldChar w:fldCharType="separate"/>
      </w:r>
      <w:r>
        <w:rPr>
          <w:rFonts w:eastAsia="仿宋"/>
          <w:sz w:val="28"/>
          <w:szCs w:val="28"/>
        </w:rPr>
        <w:t>2</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"_Toc179991014" </w:instrText>
      </w:r>
      <w:r>
        <w:fldChar w:fldCharType="separate"/>
      </w:r>
      <w:r>
        <w:rPr>
          <w:rStyle w:val="16"/>
          <w:rFonts w:eastAsia="仿宋"/>
          <w:szCs w:val="28"/>
        </w:rPr>
        <w:t>2组织机构与职责</w:t>
      </w:r>
      <w:r>
        <w:rPr>
          <w:rFonts w:eastAsia="仿宋"/>
          <w:szCs w:val="28"/>
        </w:rPr>
        <w:tab/>
      </w:r>
      <w:r>
        <w:rPr>
          <w:rFonts w:eastAsia="仿宋"/>
          <w:szCs w:val="28"/>
        </w:rPr>
        <w:fldChar w:fldCharType="begin"/>
      </w:r>
      <w:r>
        <w:rPr>
          <w:rFonts w:eastAsia="仿宋"/>
          <w:szCs w:val="28"/>
        </w:rPr>
        <w:instrText xml:space="preserve"> PAGEREF _Toc179991014 \h </w:instrText>
      </w:r>
      <w:r>
        <w:rPr>
          <w:rFonts w:eastAsia="仿宋"/>
          <w:szCs w:val="28"/>
        </w:rPr>
        <w:fldChar w:fldCharType="separate"/>
      </w:r>
      <w:r>
        <w:rPr>
          <w:rFonts w:eastAsia="仿宋"/>
          <w:szCs w:val="28"/>
        </w:rPr>
        <w:t>2</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"_Toc179991015" </w:instrText>
      </w:r>
      <w:r>
        <w:fldChar w:fldCharType="separate"/>
      </w:r>
      <w:r>
        <w:rPr>
          <w:rStyle w:val="16"/>
          <w:rFonts w:eastAsia="仿宋"/>
          <w:sz w:val="28"/>
          <w:szCs w:val="28"/>
        </w:rPr>
        <w:t>2.1应急指挥机构</w:t>
      </w:r>
      <w:r>
        <w:rPr>
          <w:rFonts w:eastAsia="仿宋"/>
          <w:sz w:val="28"/>
          <w:szCs w:val="28"/>
        </w:rPr>
        <w:tab/>
      </w:r>
      <w:r>
        <w:rPr>
          <w:rFonts w:eastAsia="仿宋"/>
          <w:sz w:val="28"/>
          <w:szCs w:val="28"/>
        </w:rPr>
        <w:fldChar w:fldCharType="begin"/>
      </w:r>
      <w:r>
        <w:rPr>
          <w:rFonts w:eastAsia="仿宋"/>
          <w:sz w:val="28"/>
          <w:szCs w:val="28"/>
        </w:rPr>
        <w:instrText xml:space="preserve"> PAGEREF _Toc179991015 \h </w:instrText>
      </w:r>
      <w:r>
        <w:rPr>
          <w:rFonts w:eastAsia="仿宋"/>
          <w:sz w:val="28"/>
          <w:szCs w:val="28"/>
        </w:rPr>
        <w:fldChar w:fldCharType="separate"/>
      </w:r>
      <w:r>
        <w:rPr>
          <w:rFonts w:eastAsia="仿宋"/>
          <w:sz w:val="28"/>
          <w:szCs w:val="28"/>
        </w:rPr>
        <w:t>2</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"_Toc179991016" </w:instrText>
      </w:r>
      <w:r>
        <w:fldChar w:fldCharType="separate"/>
      </w:r>
      <w:r>
        <w:rPr>
          <w:rStyle w:val="16"/>
          <w:rFonts w:eastAsia="仿宋"/>
          <w:sz w:val="28"/>
          <w:szCs w:val="28"/>
        </w:rPr>
        <w:t>2.2日常管理机构</w:t>
      </w:r>
      <w:r>
        <w:rPr>
          <w:rFonts w:eastAsia="仿宋"/>
          <w:sz w:val="28"/>
          <w:szCs w:val="28"/>
        </w:rPr>
        <w:tab/>
      </w:r>
      <w:r>
        <w:rPr>
          <w:rFonts w:eastAsia="仿宋"/>
          <w:sz w:val="28"/>
          <w:szCs w:val="28"/>
        </w:rPr>
        <w:fldChar w:fldCharType="begin"/>
      </w:r>
      <w:r>
        <w:rPr>
          <w:rFonts w:eastAsia="仿宋"/>
          <w:sz w:val="28"/>
          <w:szCs w:val="28"/>
        </w:rPr>
        <w:instrText xml:space="preserve"> PAGEREF _Toc179991016 \h </w:instrText>
      </w:r>
      <w:r>
        <w:rPr>
          <w:rFonts w:eastAsia="仿宋"/>
          <w:sz w:val="28"/>
          <w:szCs w:val="28"/>
        </w:rPr>
        <w:fldChar w:fldCharType="separate"/>
      </w:r>
      <w:r>
        <w:rPr>
          <w:rFonts w:eastAsia="仿宋"/>
          <w:sz w:val="28"/>
          <w:szCs w:val="28"/>
        </w:rPr>
        <w:t>6</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"_Toc179991017" </w:instrText>
      </w:r>
      <w:r>
        <w:fldChar w:fldCharType="separate"/>
      </w:r>
      <w:r>
        <w:rPr>
          <w:rStyle w:val="16"/>
          <w:rFonts w:eastAsia="仿宋"/>
          <w:sz w:val="28"/>
          <w:szCs w:val="28"/>
        </w:rPr>
        <w:t>2.3现场指挥部</w:t>
      </w:r>
      <w:r>
        <w:rPr>
          <w:rFonts w:eastAsia="仿宋"/>
          <w:sz w:val="28"/>
          <w:szCs w:val="28"/>
        </w:rPr>
        <w:tab/>
      </w:r>
      <w:r>
        <w:rPr>
          <w:rFonts w:eastAsia="仿宋"/>
          <w:sz w:val="28"/>
          <w:szCs w:val="28"/>
        </w:rPr>
        <w:fldChar w:fldCharType="begin"/>
      </w:r>
      <w:r>
        <w:rPr>
          <w:rFonts w:eastAsia="仿宋"/>
          <w:sz w:val="28"/>
          <w:szCs w:val="28"/>
        </w:rPr>
        <w:instrText xml:space="preserve"> PAGEREF _Toc179991017 \h </w:instrText>
      </w:r>
      <w:r>
        <w:rPr>
          <w:rFonts w:eastAsia="仿宋"/>
          <w:sz w:val="28"/>
          <w:szCs w:val="28"/>
        </w:rPr>
        <w:fldChar w:fldCharType="separate"/>
      </w:r>
      <w:r>
        <w:rPr>
          <w:rFonts w:eastAsia="仿宋"/>
          <w:sz w:val="28"/>
          <w:szCs w:val="28"/>
        </w:rPr>
        <w:t>7</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"_Toc179991018" </w:instrText>
      </w:r>
      <w:r>
        <w:fldChar w:fldCharType="separate"/>
      </w:r>
      <w:r>
        <w:rPr>
          <w:rStyle w:val="16"/>
          <w:rFonts w:eastAsia="仿宋"/>
          <w:bCs/>
          <w:kern w:val="44"/>
          <w:szCs w:val="28"/>
        </w:rPr>
        <w:t>3预警和预防机制</w:t>
      </w:r>
      <w:r>
        <w:rPr>
          <w:rFonts w:eastAsia="仿宋"/>
          <w:szCs w:val="28"/>
        </w:rPr>
        <w:tab/>
      </w:r>
      <w:r>
        <w:rPr>
          <w:rFonts w:eastAsia="仿宋"/>
          <w:szCs w:val="28"/>
        </w:rPr>
        <w:fldChar w:fldCharType="begin"/>
      </w:r>
      <w:r>
        <w:rPr>
          <w:rFonts w:eastAsia="仿宋"/>
          <w:szCs w:val="28"/>
        </w:rPr>
        <w:instrText xml:space="preserve"> PAGEREF _Toc179991018 \h </w:instrText>
      </w:r>
      <w:r>
        <w:rPr>
          <w:rFonts w:eastAsia="仿宋"/>
          <w:szCs w:val="28"/>
        </w:rPr>
        <w:fldChar w:fldCharType="separate"/>
      </w:r>
      <w:r>
        <w:rPr>
          <w:rFonts w:eastAsia="仿宋"/>
          <w:szCs w:val="28"/>
        </w:rPr>
        <w:t>8</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"_Toc179991019" </w:instrText>
      </w:r>
      <w:r>
        <w:fldChar w:fldCharType="separate"/>
      </w:r>
      <w:r>
        <w:rPr>
          <w:rStyle w:val="16"/>
          <w:rFonts w:eastAsia="仿宋"/>
          <w:bCs/>
          <w:sz w:val="28"/>
          <w:szCs w:val="28"/>
        </w:rPr>
        <w:t>3.1预警信息来源</w:t>
      </w:r>
      <w:r>
        <w:rPr>
          <w:rFonts w:eastAsia="仿宋"/>
          <w:sz w:val="28"/>
          <w:szCs w:val="28"/>
        </w:rPr>
        <w:tab/>
      </w:r>
      <w:r>
        <w:rPr>
          <w:rFonts w:eastAsia="仿宋"/>
          <w:sz w:val="28"/>
          <w:szCs w:val="28"/>
        </w:rPr>
        <w:fldChar w:fldCharType="begin"/>
      </w:r>
      <w:r>
        <w:rPr>
          <w:rFonts w:eastAsia="仿宋"/>
          <w:sz w:val="28"/>
          <w:szCs w:val="28"/>
        </w:rPr>
        <w:instrText xml:space="preserve"> PAGEREF _Toc179991019 \h </w:instrText>
      </w:r>
      <w:r>
        <w:rPr>
          <w:rFonts w:eastAsia="仿宋"/>
          <w:sz w:val="28"/>
          <w:szCs w:val="28"/>
        </w:rPr>
        <w:fldChar w:fldCharType="separate"/>
      </w:r>
      <w:r>
        <w:rPr>
          <w:rFonts w:eastAsia="仿宋"/>
          <w:sz w:val="28"/>
          <w:szCs w:val="28"/>
        </w:rPr>
        <w:t>8</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"_Toc179991020" </w:instrText>
      </w:r>
      <w:r>
        <w:fldChar w:fldCharType="separate"/>
      </w:r>
      <w:r>
        <w:rPr>
          <w:rStyle w:val="16"/>
          <w:rFonts w:eastAsia="仿宋"/>
          <w:bCs/>
          <w:sz w:val="28"/>
          <w:szCs w:val="28"/>
        </w:rPr>
        <w:t>3.2预警信息分级</w:t>
      </w:r>
      <w:r>
        <w:rPr>
          <w:rFonts w:eastAsia="仿宋"/>
          <w:sz w:val="28"/>
          <w:szCs w:val="28"/>
        </w:rPr>
        <w:tab/>
      </w:r>
      <w:r>
        <w:rPr>
          <w:rFonts w:eastAsia="仿宋"/>
          <w:sz w:val="28"/>
          <w:szCs w:val="28"/>
        </w:rPr>
        <w:fldChar w:fldCharType="begin"/>
      </w:r>
      <w:r>
        <w:rPr>
          <w:rFonts w:eastAsia="仿宋"/>
          <w:sz w:val="28"/>
          <w:szCs w:val="28"/>
        </w:rPr>
        <w:instrText xml:space="preserve"> PAGEREF _Toc179991020 \h </w:instrText>
      </w:r>
      <w:r>
        <w:rPr>
          <w:rFonts w:eastAsia="仿宋"/>
          <w:sz w:val="28"/>
          <w:szCs w:val="28"/>
        </w:rPr>
        <w:fldChar w:fldCharType="separate"/>
      </w:r>
      <w:r>
        <w:rPr>
          <w:rFonts w:eastAsia="仿宋"/>
          <w:sz w:val="28"/>
          <w:szCs w:val="28"/>
        </w:rPr>
        <w:t>9</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"_Toc179991021" </w:instrText>
      </w:r>
      <w:r>
        <w:fldChar w:fldCharType="separate"/>
      </w:r>
      <w:r>
        <w:rPr>
          <w:rStyle w:val="16"/>
          <w:rFonts w:eastAsia="仿宋"/>
          <w:bCs/>
          <w:sz w:val="28"/>
          <w:szCs w:val="28"/>
        </w:rPr>
        <w:t>3.3预警启动及信息发布</w:t>
      </w:r>
      <w:r>
        <w:rPr>
          <w:rFonts w:eastAsia="仿宋"/>
          <w:sz w:val="28"/>
          <w:szCs w:val="28"/>
        </w:rPr>
        <w:tab/>
      </w:r>
      <w:r>
        <w:rPr>
          <w:rFonts w:eastAsia="仿宋"/>
          <w:sz w:val="28"/>
          <w:szCs w:val="28"/>
        </w:rPr>
        <w:fldChar w:fldCharType="begin"/>
      </w:r>
      <w:r>
        <w:rPr>
          <w:rFonts w:eastAsia="仿宋"/>
          <w:sz w:val="28"/>
          <w:szCs w:val="28"/>
        </w:rPr>
        <w:instrText xml:space="preserve"> PAGEREF _Toc179991021 \h </w:instrText>
      </w:r>
      <w:r>
        <w:rPr>
          <w:rFonts w:eastAsia="仿宋"/>
          <w:sz w:val="28"/>
          <w:szCs w:val="28"/>
        </w:rPr>
        <w:fldChar w:fldCharType="separate"/>
      </w:r>
      <w:r>
        <w:rPr>
          <w:rFonts w:eastAsia="仿宋"/>
          <w:sz w:val="28"/>
          <w:szCs w:val="28"/>
        </w:rPr>
        <w:t>10</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"_Toc179991022" </w:instrText>
      </w:r>
      <w:r>
        <w:fldChar w:fldCharType="separate"/>
      </w:r>
      <w:r>
        <w:rPr>
          <w:rStyle w:val="16"/>
          <w:rFonts w:eastAsia="仿宋"/>
          <w:bCs/>
          <w:sz w:val="28"/>
          <w:szCs w:val="28"/>
        </w:rPr>
        <w:t>3.4预警预防行动</w:t>
      </w:r>
      <w:r>
        <w:rPr>
          <w:rFonts w:eastAsia="仿宋"/>
          <w:sz w:val="28"/>
          <w:szCs w:val="28"/>
        </w:rPr>
        <w:tab/>
      </w:r>
      <w:r>
        <w:rPr>
          <w:rFonts w:eastAsia="仿宋"/>
          <w:sz w:val="28"/>
          <w:szCs w:val="28"/>
        </w:rPr>
        <w:fldChar w:fldCharType="begin"/>
      </w:r>
      <w:r>
        <w:rPr>
          <w:rFonts w:eastAsia="仿宋"/>
          <w:sz w:val="28"/>
          <w:szCs w:val="28"/>
        </w:rPr>
        <w:instrText xml:space="preserve"> PAGEREF _Toc179991022 \h </w:instrText>
      </w:r>
      <w:r>
        <w:rPr>
          <w:rFonts w:eastAsia="仿宋"/>
          <w:sz w:val="28"/>
          <w:szCs w:val="28"/>
        </w:rPr>
        <w:fldChar w:fldCharType="separate"/>
      </w:r>
      <w:r>
        <w:rPr>
          <w:rFonts w:eastAsia="仿宋"/>
          <w:sz w:val="28"/>
          <w:szCs w:val="28"/>
        </w:rPr>
        <w:t>11</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"_Toc179991023" </w:instrText>
      </w:r>
      <w:r>
        <w:fldChar w:fldCharType="separate"/>
      </w:r>
      <w:r>
        <w:rPr>
          <w:rStyle w:val="16"/>
          <w:rFonts w:eastAsia="仿宋"/>
          <w:bCs/>
          <w:kern w:val="44"/>
          <w:szCs w:val="28"/>
        </w:rPr>
        <w:t>4水上突发事件的分级与上报</w:t>
      </w:r>
      <w:r>
        <w:rPr>
          <w:rFonts w:eastAsia="仿宋"/>
          <w:szCs w:val="28"/>
        </w:rPr>
        <w:tab/>
      </w:r>
      <w:r>
        <w:rPr>
          <w:rFonts w:eastAsia="仿宋"/>
          <w:szCs w:val="28"/>
        </w:rPr>
        <w:fldChar w:fldCharType="begin"/>
      </w:r>
      <w:r>
        <w:rPr>
          <w:rFonts w:eastAsia="仿宋"/>
          <w:szCs w:val="28"/>
        </w:rPr>
        <w:instrText xml:space="preserve"> PAGEREF _Toc179991023 \h </w:instrText>
      </w:r>
      <w:r>
        <w:rPr>
          <w:rFonts w:eastAsia="仿宋"/>
          <w:szCs w:val="28"/>
        </w:rPr>
        <w:fldChar w:fldCharType="separate"/>
      </w:r>
      <w:r>
        <w:rPr>
          <w:rFonts w:eastAsia="仿宋"/>
          <w:szCs w:val="28"/>
        </w:rPr>
        <w:t>11</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"_Toc179991024" </w:instrText>
      </w:r>
      <w:r>
        <w:fldChar w:fldCharType="separate"/>
      </w:r>
      <w:r>
        <w:rPr>
          <w:rStyle w:val="16"/>
          <w:rFonts w:eastAsia="仿宋"/>
          <w:bCs/>
          <w:sz w:val="28"/>
          <w:szCs w:val="28"/>
        </w:rPr>
        <w:t>4.1事件分级</w:t>
      </w:r>
      <w:r>
        <w:rPr>
          <w:rFonts w:eastAsia="仿宋"/>
          <w:sz w:val="28"/>
          <w:szCs w:val="28"/>
        </w:rPr>
        <w:tab/>
      </w:r>
      <w:r>
        <w:rPr>
          <w:rFonts w:eastAsia="仿宋"/>
          <w:sz w:val="28"/>
          <w:szCs w:val="28"/>
        </w:rPr>
        <w:fldChar w:fldCharType="begin"/>
      </w:r>
      <w:r>
        <w:rPr>
          <w:rFonts w:eastAsia="仿宋"/>
          <w:sz w:val="28"/>
          <w:szCs w:val="28"/>
        </w:rPr>
        <w:instrText xml:space="preserve"> PAGEREF _Toc179991024 \h </w:instrText>
      </w:r>
      <w:r>
        <w:rPr>
          <w:rFonts w:eastAsia="仿宋"/>
          <w:sz w:val="28"/>
          <w:szCs w:val="28"/>
        </w:rPr>
        <w:fldChar w:fldCharType="separate"/>
      </w:r>
      <w:r>
        <w:rPr>
          <w:rFonts w:eastAsia="仿宋"/>
          <w:sz w:val="28"/>
          <w:szCs w:val="28"/>
        </w:rPr>
        <w:t>11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"_Toc179991025" </w:instrText>
      </w:r>
      <w:r>
        <w:fldChar w:fldCharType="separate"/>
      </w:r>
      <w:r>
        <w:rPr>
          <w:rStyle w:val="16"/>
          <w:rFonts w:eastAsia="仿宋"/>
          <w:bCs/>
          <w:sz w:val="28"/>
          <w:szCs w:val="28"/>
        </w:rPr>
        <w:t>4.2信息报告</w:t>
      </w:r>
      <w:r>
        <w:rPr>
          <w:rFonts w:eastAsia="仿宋"/>
          <w:sz w:val="28"/>
          <w:szCs w:val="28"/>
        </w:rPr>
        <w:tab/>
      </w:r>
      <w:r>
        <w:rPr>
          <w:rFonts w:eastAsia="仿宋"/>
          <w:sz w:val="28"/>
          <w:szCs w:val="28"/>
        </w:rPr>
        <w:fldChar w:fldCharType="begin"/>
      </w:r>
      <w:r>
        <w:rPr>
          <w:rFonts w:eastAsia="仿宋"/>
          <w:sz w:val="28"/>
          <w:szCs w:val="28"/>
        </w:rPr>
        <w:instrText xml:space="preserve"> PAGEREF _Toc179991025 \h </w:instrText>
      </w:r>
      <w:r>
        <w:rPr>
          <w:rFonts w:eastAsia="仿宋"/>
          <w:sz w:val="28"/>
          <w:szCs w:val="28"/>
        </w:rPr>
        <w:fldChar w:fldCharType="separate"/>
      </w:r>
      <w:r>
        <w:rPr>
          <w:rFonts w:eastAsia="仿宋"/>
          <w:sz w:val="28"/>
          <w:szCs w:val="28"/>
        </w:rPr>
        <w:t>13</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"_Toc179991026" </w:instrText>
      </w:r>
      <w:r>
        <w:fldChar w:fldCharType="separate"/>
      </w:r>
      <w:r>
        <w:rPr>
          <w:rStyle w:val="16"/>
          <w:rFonts w:eastAsia="仿宋"/>
          <w:bCs/>
          <w:kern w:val="44"/>
          <w:szCs w:val="28"/>
        </w:rPr>
        <w:t>5水上突发事件的应急响应和处置</w:t>
      </w:r>
      <w:r>
        <w:rPr>
          <w:rFonts w:eastAsia="仿宋"/>
          <w:szCs w:val="28"/>
        </w:rPr>
        <w:tab/>
      </w:r>
      <w:r>
        <w:rPr>
          <w:rFonts w:eastAsia="仿宋"/>
          <w:szCs w:val="28"/>
        </w:rPr>
        <w:fldChar w:fldCharType="begin"/>
      </w:r>
      <w:r>
        <w:rPr>
          <w:rFonts w:eastAsia="仿宋"/>
          <w:szCs w:val="28"/>
        </w:rPr>
        <w:instrText xml:space="preserve"> PAGEREF _Toc179991026 \h </w:instrText>
      </w:r>
      <w:r>
        <w:rPr>
          <w:rFonts w:eastAsia="仿宋"/>
          <w:szCs w:val="28"/>
        </w:rPr>
        <w:fldChar w:fldCharType="separate"/>
      </w:r>
      <w:r>
        <w:rPr>
          <w:rFonts w:eastAsia="仿宋"/>
          <w:szCs w:val="28"/>
        </w:rPr>
        <w:t>13</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"_Toc179991027" </w:instrText>
      </w:r>
      <w:r>
        <w:fldChar w:fldCharType="separate"/>
      </w:r>
      <w:r>
        <w:rPr>
          <w:rStyle w:val="16"/>
          <w:rFonts w:eastAsia="仿宋"/>
          <w:bCs/>
          <w:sz w:val="28"/>
          <w:szCs w:val="28"/>
        </w:rPr>
        <w:t>5.1分级响应</w:t>
      </w:r>
      <w:r>
        <w:rPr>
          <w:rFonts w:eastAsia="仿宋"/>
          <w:sz w:val="28"/>
          <w:szCs w:val="28"/>
        </w:rPr>
        <w:tab/>
      </w:r>
      <w:r>
        <w:rPr>
          <w:rFonts w:eastAsia="仿宋"/>
          <w:sz w:val="28"/>
          <w:szCs w:val="28"/>
        </w:rPr>
        <w:fldChar w:fldCharType="begin"/>
      </w:r>
      <w:r>
        <w:rPr>
          <w:rFonts w:eastAsia="仿宋"/>
          <w:sz w:val="28"/>
          <w:szCs w:val="28"/>
        </w:rPr>
        <w:instrText xml:space="preserve"> PAGEREF _Toc179991027 \h </w:instrText>
      </w:r>
      <w:r>
        <w:rPr>
          <w:rFonts w:eastAsia="仿宋"/>
          <w:sz w:val="28"/>
          <w:szCs w:val="28"/>
        </w:rPr>
        <w:fldChar w:fldCharType="separate"/>
      </w:r>
      <w:r>
        <w:rPr>
          <w:rFonts w:eastAsia="仿宋"/>
          <w:sz w:val="28"/>
          <w:szCs w:val="28"/>
        </w:rPr>
        <w:t>13</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"_Toc179991028" </w:instrText>
      </w:r>
      <w:r>
        <w:fldChar w:fldCharType="separate"/>
      </w:r>
      <w:r>
        <w:rPr>
          <w:rStyle w:val="16"/>
          <w:rFonts w:eastAsia="仿宋"/>
          <w:bCs/>
          <w:sz w:val="28"/>
          <w:szCs w:val="28"/>
        </w:rPr>
        <w:t>5.2水上遇险报警</w:t>
      </w:r>
      <w:r>
        <w:rPr>
          <w:rFonts w:eastAsia="仿宋"/>
          <w:sz w:val="28"/>
          <w:szCs w:val="28"/>
        </w:rPr>
        <w:tab/>
      </w:r>
      <w:r>
        <w:rPr>
          <w:rFonts w:eastAsia="仿宋"/>
          <w:sz w:val="28"/>
          <w:szCs w:val="28"/>
        </w:rPr>
        <w:fldChar w:fldCharType="begin"/>
      </w:r>
      <w:r>
        <w:rPr>
          <w:rFonts w:eastAsia="仿宋"/>
          <w:sz w:val="28"/>
          <w:szCs w:val="28"/>
        </w:rPr>
        <w:instrText xml:space="preserve"> PAGEREF _Toc179991028 \h </w:instrText>
      </w:r>
      <w:r>
        <w:rPr>
          <w:rFonts w:eastAsia="仿宋"/>
          <w:sz w:val="28"/>
          <w:szCs w:val="28"/>
        </w:rPr>
        <w:fldChar w:fldCharType="separate"/>
      </w:r>
      <w:r>
        <w:rPr>
          <w:rFonts w:eastAsia="仿宋"/>
          <w:sz w:val="28"/>
          <w:szCs w:val="28"/>
        </w:rPr>
        <w:t>14</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"_Toc179991029" </w:instrText>
      </w:r>
      <w:r>
        <w:fldChar w:fldCharType="separate"/>
      </w:r>
      <w:r>
        <w:rPr>
          <w:rStyle w:val="16"/>
          <w:rFonts w:eastAsia="仿宋"/>
          <w:bCs/>
          <w:sz w:val="28"/>
          <w:szCs w:val="28"/>
        </w:rPr>
        <w:t>5.3水上遇险信息的核实与评估</w:t>
      </w:r>
      <w:r>
        <w:rPr>
          <w:rFonts w:eastAsia="仿宋"/>
          <w:sz w:val="28"/>
          <w:szCs w:val="28"/>
        </w:rPr>
        <w:tab/>
      </w:r>
      <w:r>
        <w:rPr>
          <w:rFonts w:eastAsia="仿宋"/>
          <w:sz w:val="28"/>
          <w:szCs w:val="28"/>
        </w:rPr>
        <w:fldChar w:fldCharType="begin"/>
      </w:r>
      <w:r>
        <w:rPr>
          <w:rFonts w:eastAsia="仿宋"/>
          <w:sz w:val="28"/>
          <w:szCs w:val="28"/>
        </w:rPr>
        <w:instrText xml:space="preserve"> PAGEREF _Toc179991029 \h </w:instrText>
      </w:r>
      <w:r>
        <w:rPr>
          <w:rFonts w:eastAsia="仿宋"/>
          <w:sz w:val="28"/>
          <w:szCs w:val="28"/>
        </w:rPr>
        <w:fldChar w:fldCharType="separate"/>
      </w:r>
      <w:r>
        <w:rPr>
          <w:rFonts w:eastAsia="仿宋"/>
          <w:sz w:val="28"/>
          <w:szCs w:val="28"/>
        </w:rPr>
        <w:t>14</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"_Toc179991030" </w:instrText>
      </w:r>
      <w:r>
        <w:fldChar w:fldCharType="separate"/>
      </w:r>
      <w:r>
        <w:rPr>
          <w:rStyle w:val="16"/>
          <w:rFonts w:eastAsia="仿宋"/>
          <w:bCs/>
          <w:sz w:val="28"/>
          <w:szCs w:val="28"/>
        </w:rPr>
        <w:t>5.4遇险信息的处置</w:t>
      </w:r>
      <w:r>
        <w:rPr>
          <w:rFonts w:eastAsia="仿宋"/>
          <w:sz w:val="28"/>
          <w:szCs w:val="28"/>
        </w:rPr>
        <w:tab/>
      </w:r>
      <w:r>
        <w:rPr>
          <w:rFonts w:eastAsia="仿宋"/>
          <w:sz w:val="28"/>
          <w:szCs w:val="28"/>
        </w:rPr>
        <w:fldChar w:fldCharType="begin"/>
      </w:r>
      <w:r>
        <w:rPr>
          <w:rFonts w:eastAsia="仿宋"/>
          <w:sz w:val="28"/>
          <w:szCs w:val="28"/>
        </w:rPr>
        <w:instrText xml:space="preserve"> PAGEREF _Toc179991030 \h </w:instrText>
      </w:r>
      <w:r>
        <w:rPr>
          <w:rFonts w:eastAsia="仿宋"/>
          <w:sz w:val="28"/>
          <w:szCs w:val="28"/>
        </w:rPr>
        <w:fldChar w:fldCharType="separate"/>
      </w:r>
      <w:r>
        <w:rPr>
          <w:rFonts w:eastAsia="仿宋"/>
          <w:sz w:val="28"/>
          <w:szCs w:val="28"/>
        </w:rPr>
        <w:t>15</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"_Toc179991031" </w:instrText>
      </w:r>
      <w:r>
        <w:fldChar w:fldCharType="separate"/>
      </w:r>
      <w:r>
        <w:rPr>
          <w:rStyle w:val="16"/>
          <w:rFonts w:eastAsia="仿宋"/>
          <w:bCs/>
          <w:sz w:val="28"/>
          <w:szCs w:val="28"/>
        </w:rPr>
        <w:t>5.5指挥与控制</w:t>
      </w:r>
      <w:r>
        <w:rPr>
          <w:rFonts w:eastAsia="仿宋"/>
          <w:sz w:val="28"/>
          <w:szCs w:val="28"/>
        </w:rPr>
        <w:tab/>
      </w:r>
      <w:r>
        <w:rPr>
          <w:rFonts w:eastAsia="仿宋"/>
          <w:sz w:val="28"/>
          <w:szCs w:val="28"/>
        </w:rPr>
        <w:fldChar w:fldCharType="begin"/>
      </w:r>
      <w:r>
        <w:rPr>
          <w:rFonts w:eastAsia="仿宋"/>
          <w:sz w:val="28"/>
          <w:szCs w:val="28"/>
        </w:rPr>
        <w:instrText xml:space="preserve"> PAGEREF _Toc179991031 \h </w:instrText>
      </w:r>
      <w:r>
        <w:rPr>
          <w:rFonts w:eastAsia="仿宋"/>
          <w:sz w:val="28"/>
          <w:szCs w:val="28"/>
        </w:rPr>
        <w:fldChar w:fldCharType="separate"/>
      </w:r>
      <w:r>
        <w:rPr>
          <w:rFonts w:eastAsia="仿宋"/>
          <w:sz w:val="28"/>
          <w:szCs w:val="28"/>
        </w:rPr>
        <w:t>15</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"_Toc179991032" </w:instrText>
      </w:r>
      <w:r>
        <w:fldChar w:fldCharType="separate"/>
      </w:r>
      <w:r>
        <w:rPr>
          <w:rStyle w:val="16"/>
          <w:rFonts w:eastAsia="仿宋"/>
          <w:bCs/>
          <w:sz w:val="28"/>
          <w:szCs w:val="28"/>
        </w:rPr>
        <w:t>5.6应急处置</w:t>
      </w:r>
      <w:r>
        <w:rPr>
          <w:rFonts w:eastAsia="仿宋"/>
          <w:sz w:val="28"/>
          <w:szCs w:val="28"/>
        </w:rPr>
        <w:tab/>
      </w:r>
      <w:r>
        <w:rPr>
          <w:rFonts w:eastAsia="仿宋"/>
          <w:sz w:val="28"/>
          <w:szCs w:val="28"/>
        </w:rPr>
        <w:fldChar w:fldCharType="begin"/>
      </w:r>
      <w:r>
        <w:rPr>
          <w:rFonts w:eastAsia="仿宋"/>
          <w:sz w:val="28"/>
          <w:szCs w:val="28"/>
        </w:rPr>
        <w:instrText xml:space="preserve"> PAGEREF _Toc179991032 \h </w:instrText>
      </w:r>
      <w:r>
        <w:rPr>
          <w:rFonts w:eastAsia="仿宋"/>
          <w:sz w:val="28"/>
          <w:szCs w:val="28"/>
        </w:rPr>
        <w:fldChar w:fldCharType="separate"/>
      </w:r>
      <w:r>
        <w:rPr>
          <w:rFonts w:eastAsia="仿宋"/>
          <w:sz w:val="28"/>
          <w:szCs w:val="28"/>
        </w:rPr>
        <w:t>15</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"_Toc179991033" </w:instrText>
      </w:r>
      <w:r>
        <w:fldChar w:fldCharType="separate"/>
      </w:r>
      <w:r>
        <w:rPr>
          <w:rStyle w:val="16"/>
          <w:rFonts w:eastAsia="仿宋"/>
          <w:bCs/>
          <w:sz w:val="28"/>
          <w:szCs w:val="28"/>
        </w:rPr>
        <w:t>5.7搜寻救助效果评估与处置方案调整</w:t>
      </w:r>
      <w:r>
        <w:rPr>
          <w:rFonts w:eastAsia="仿宋"/>
          <w:sz w:val="28"/>
          <w:szCs w:val="28"/>
        </w:rPr>
        <w:tab/>
      </w:r>
      <w:r>
        <w:rPr>
          <w:rFonts w:eastAsia="仿宋"/>
          <w:sz w:val="28"/>
          <w:szCs w:val="28"/>
        </w:rPr>
        <w:fldChar w:fldCharType="begin"/>
      </w:r>
      <w:r>
        <w:rPr>
          <w:rFonts w:eastAsia="仿宋"/>
          <w:sz w:val="28"/>
          <w:szCs w:val="28"/>
        </w:rPr>
        <w:instrText xml:space="preserve"> PAGEREF _Toc179991033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"_Toc179991034" </w:instrText>
      </w:r>
      <w:r>
        <w:fldChar w:fldCharType="separate"/>
      </w:r>
      <w:r>
        <w:rPr>
          <w:rStyle w:val="16"/>
          <w:rFonts w:eastAsia="仿宋"/>
          <w:bCs/>
          <w:sz w:val="28"/>
          <w:szCs w:val="28"/>
        </w:rPr>
        <w:t>5.8信息发布</w:t>
      </w:r>
      <w:r>
        <w:rPr>
          <w:rFonts w:eastAsia="仿宋"/>
          <w:sz w:val="28"/>
          <w:szCs w:val="28"/>
        </w:rPr>
        <w:tab/>
      </w:r>
      <w:r>
        <w:rPr>
          <w:rFonts w:eastAsia="仿宋"/>
          <w:sz w:val="28"/>
          <w:szCs w:val="28"/>
        </w:rPr>
        <w:fldChar w:fldCharType="begin"/>
      </w:r>
      <w:r>
        <w:rPr>
          <w:rFonts w:eastAsia="仿宋"/>
          <w:sz w:val="28"/>
          <w:szCs w:val="28"/>
        </w:rPr>
        <w:instrText xml:space="preserve"> PAGEREF _Toc179991034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"_Toc179991035" </w:instrText>
      </w:r>
      <w:r>
        <w:fldChar w:fldCharType="separate"/>
      </w:r>
      <w:r>
        <w:rPr>
          <w:rStyle w:val="16"/>
          <w:rFonts w:eastAsia="仿宋"/>
          <w:bCs/>
          <w:sz w:val="28"/>
          <w:szCs w:val="28"/>
        </w:rPr>
        <w:t>5.9水上应急行动的中止与终止</w:t>
      </w:r>
      <w:r>
        <w:rPr>
          <w:rFonts w:eastAsia="仿宋"/>
          <w:sz w:val="28"/>
          <w:szCs w:val="28"/>
        </w:rPr>
        <w:tab/>
      </w:r>
      <w:r>
        <w:rPr>
          <w:rFonts w:eastAsia="仿宋"/>
          <w:sz w:val="28"/>
          <w:szCs w:val="28"/>
        </w:rPr>
        <w:fldChar w:fldCharType="begin"/>
      </w:r>
      <w:r>
        <w:rPr>
          <w:rFonts w:eastAsia="仿宋"/>
          <w:sz w:val="28"/>
          <w:szCs w:val="28"/>
        </w:rPr>
        <w:instrText xml:space="preserve"> PAGEREF _Toc179991035 \h </w:instrText>
      </w:r>
      <w:r>
        <w:rPr>
          <w:rFonts w:eastAsia="仿宋"/>
          <w:sz w:val="28"/>
          <w:szCs w:val="28"/>
        </w:rPr>
        <w:fldChar w:fldCharType="separate"/>
      </w:r>
      <w:r>
        <w:rPr>
          <w:rFonts w:eastAsia="仿宋"/>
          <w:sz w:val="28"/>
          <w:szCs w:val="28"/>
        </w:rPr>
        <w:t>18</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"_Toc179991036" </w:instrText>
      </w:r>
      <w:r>
        <w:fldChar w:fldCharType="separate"/>
      </w:r>
      <w:r>
        <w:rPr>
          <w:rStyle w:val="16"/>
          <w:rFonts w:eastAsia="仿宋"/>
          <w:szCs w:val="28"/>
        </w:rPr>
        <w:t>6后期处置</w:t>
      </w:r>
      <w:r>
        <w:rPr>
          <w:rFonts w:eastAsia="仿宋"/>
          <w:szCs w:val="28"/>
        </w:rPr>
        <w:tab/>
      </w:r>
      <w:r>
        <w:rPr>
          <w:rFonts w:eastAsia="仿宋"/>
          <w:szCs w:val="28"/>
        </w:rPr>
        <w:fldChar w:fldCharType="begin"/>
      </w:r>
      <w:r>
        <w:rPr>
          <w:rFonts w:eastAsia="仿宋"/>
          <w:szCs w:val="28"/>
        </w:rPr>
        <w:instrText xml:space="preserve"> PAGEREF _Toc179991036 \h </w:instrText>
      </w:r>
      <w:r>
        <w:rPr>
          <w:rFonts w:eastAsia="仿宋"/>
          <w:szCs w:val="28"/>
        </w:rPr>
        <w:fldChar w:fldCharType="separate"/>
      </w:r>
      <w:r>
        <w:rPr>
          <w:rFonts w:eastAsia="仿宋"/>
          <w:szCs w:val="28"/>
        </w:rPr>
        <w:t>19</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"_Toc179991037" </w:instrText>
      </w:r>
      <w:r>
        <w:fldChar w:fldCharType="separate"/>
      </w:r>
      <w:r>
        <w:rPr>
          <w:rStyle w:val="16"/>
          <w:rFonts w:eastAsia="仿宋"/>
          <w:sz w:val="28"/>
          <w:szCs w:val="28"/>
        </w:rPr>
        <w:t>6.1善后处理</w:t>
      </w:r>
      <w:r>
        <w:rPr>
          <w:rFonts w:eastAsia="仿宋"/>
          <w:sz w:val="28"/>
          <w:szCs w:val="28"/>
        </w:rPr>
        <w:tab/>
      </w:r>
      <w:r>
        <w:rPr>
          <w:rFonts w:eastAsia="仿宋"/>
          <w:sz w:val="28"/>
          <w:szCs w:val="28"/>
        </w:rPr>
        <w:fldChar w:fldCharType="begin"/>
      </w:r>
      <w:r>
        <w:rPr>
          <w:rFonts w:eastAsia="仿宋"/>
          <w:sz w:val="28"/>
          <w:szCs w:val="28"/>
        </w:rPr>
        <w:instrText xml:space="preserve"> PAGEREF _Toc179991037 \h </w:instrText>
      </w:r>
      <w:r>
        <w:rPr>
          <w:rFonts w:eastAsia="仿宋"/>
          <w:sz w:val="28"/>
          <w:szCs w:val="28"/>
        </w:rPr>
        <w:fldChar w:fldCharType="separate"/>
      </w:r>
      <w:r>
        <w:rPr>
          <w:rFonts w:eastAsia="仿宋"/>
          <w:sz w:val="28"/>
          <w:szCs w:val="28"/>
        </w:rPr>
        <w:t>19</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"_Toc179991038" </w:instrText>
      </w:r>
      <w:r>
        <w:fldChar w:fldCharType="separate"/>
      </w:r>
      <w:r>
        <w:rPr>
          <w:rStyle w:val="16"/>
          <w:rFonts w:eastAsia="仿宋"/>
          <w:sz w:val="28"/>
          <w:szCs w:val="28"/>
        </w:rPr>
        <w:t>6.2评估报告</w:t>
      </w:r>
      <w:r>
        <w:rPr>
          <w:rFonts w:eastAsia="仿宋"/>
          <w:sz w:val="28"/>
          <w:szCs w:val="28"/>
        </w:rPr>
        <w:tab/>
      </w:r>
      <w:r>
        <w:rPr>
          <w:rFonts w:eastAsia="仿宋"/>
          <w:sz w:val="28"/>
          <w:szCs w:val="28"/>
        </w:rPr>
        <w:fldChar w:fldCharType="begin"/>
      </w:r>
      <w:r>
        <w:rPr>
          <w:rFonts w:eastAsia="仿宋"/>
          <w:sz w:val="28"/>
          <w:szCs w:val="28"/>
        </w:rPr>
        <w:instrText xml:space="preserve"> PAGEREF _Toc179991038 \h </w:instrText>
      </w:r>
      <w:r>
        <w:rPr>
          <w:rFonts w:eastAsia="仿宋"/>
          <w:sz w:val="28"/>
          <w:szCs w:val="28"/>
        </w:rPr>
        <w:fldChar w:fldCharType="separate"/>
      </w:r>
      <w:r>
        <w:rPr>
          <w:rFonts w:eastAsia="仿宋"/>
          <w:sz w:val="28"/>
          <w:szCs w:val="28"/>
        </w:rPr>
        <w:t>19</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"_Toc179991039" </w:instrText>
      </w:r>
      <w:r>
        <w:fldChar w:fldCharType="separate"/>
      </w:r>
      <w:r>
        <w:rPr>
          <w:rStyle w:val="16"/>
          <w:rFonts w:eastAsia="仿宋"/>
          <w:szCs w:val="28"/>
        </w:rPr>
        <w:t>7保障措施</w:t>
      </w:r>
      <w:r>
        <w:rPr>
          <w:rFonts w:eastAsia="仿宋"/>
          <w:szCs w:val="28"/>
        </w:rPr>
        <w:tab/>
      </w:r>
      <w:r>
        <w:rPr>
          <w:rFonts w:eastAsia="仿宋"/>
          <w:szCs w:val="28"/>
        </w:rPr>
        <w:fldChar w:fldCharType="begin"/>
      </w:r>
      <w:r>
        <w:rPr>
          <w:rFonts w:eastAsia="仿宋"/>
          <w:szCs w:val="28"/>
        </w:rPr>
        <w:instrText xml:space="preserve"> PAGEREF _Toc179991039 \h </w:instrText>
      </w:r>
      <w:r>
        <w:rPr>
          <w:rFonts w:eastAsia="仿宋"/>
          <w:szCs w:val="28"/>
        </w:rPr>
        <w:fldChar w:fldCharType="separate"/>
      </w:r>
      <w:r>
        <w:rPr>
          <w:rFonts w:eastAsia="仿宋"/>
          <w:szCs w:val="28"/>
        </w:rPr>
        <w:t>20</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"_Toc179991040" </w:instrText>
      </w:r>
      <w:r>
        <w:fldChar w:fldCharType="separate"/>
      </w:r>
      <w:r>
        <w:rPr>
          <w:rStyle w:val="16"/>
          <w:rFonts w:eastAsia="仿宋"/>
          <w:sz w:val="28"/>
          <w:szCs w:val="28"/>
        </w:rPr>
        <w:t>7.1制度保障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_Toc179991040 \h </w:instrText>
      </w:r>
      <w:r>
        <w:rPr>
          <w:rFonts w:eastAsia="仿宋"/>
          <w:sz w:val="28"/>
          <w:szCs w:val="28"/>
        </w:rPr>
        <w:fldChar w:fldCharType="separate"/>
      </w:r>
      <w:r>
        <w:rPr>
          <w:rFonts w:eastAsia="仿宋"/>
          <w:sz w:val="28"/>
          <w:szCs w:val="28"/>
        </w:rPr>
        <w:t>20</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"_Toc179991041" </w:instrText>
      </w:r>
      <w:r>
        <w:fldChar w:fldCharType="separate"/>
      </w:r>
      <w:r>
        <w:rPr>
          <w:rStyle w:val="16"/>
          <w:rFonts w:eastAsia="仿宋"/>
          <w:sz w:val="28"/>
          <w:szCs w:val="28"/>
        </w:rPr>
        <w:t>7.2通讯保障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_Toc179991041 \h </w:instrText>
      </w:r>
      <w:r>
        <w:rPr>
          <w:rFonts w:eastAsia="仿宋"/>
          <w:sz w:val="28"/>
          <w:szCs w:val="28"/>
        </w:rPr>
        <w:fldChar w:fldCharType="separate"/>
      </w:r>
      <w:r>
        <w:rPr>
          <w:rFonts w:eastAsia="仿宋"/>
          <w:sz w:val="28"/>
          <w:szCs w:val="28"/>
        </w:rPr>
        <w:t>20</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"_Toc179991042" </w:instrText>
      </w:r>
      <w:r>
        <w:fldChar w:fldCharType="separate"/>
      </w:r>
      <w:r>
        <w:rPr>
          <w:rStyle w:val="16"/>
          <w:rFonts w:eastAsia="仿宋"/>
          <w:sz w:val="28"/>
          <w:szCs w:val="28"/>
        </w:rPr>
        <w:t>7.3装备保障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_Toc179991042 \h </w:instrText>
      </w:r>
      <w:r>
        <w:rPr>
          <w:rFonts w:eastAsia="仿宋"/>
          <w:sz w:val="28"/>
          <w:szCs w:val="28"/>
        </w:rPr>
        <w:fldChar w:fldCharType="separate"/>
      </w:r>
      <w:r>
        <w:rPr>
          <w:rFonts w:eastAsia="仿宋"/>
          <w:sz w:val="28"/>
          <w:szCs w:val="28"/>
        </w:rPr>
        <w:t>20</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"_Toc179991043" </w:instrText>
      </w:r>
      <w:r>
        <w:fldChar w:fldCharType="separate"/>
      </w:r>
      <w:r>
        <w:rPr>
          <w:rStyle w:val="16"/>
          <w:rFonts w:eastAsia="仿宋"/>
          <w:sz w:val="28"/>
          <w:szCs w:val="28"/>
        </w:rPr>
        <w:t>7.4队伍保障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_Toc179991043 \h </w:instrText>
      </w:r>
      <w:r>
        <w:rPr>
          <w:rFonts w:eastAsia="仿宋"/>
          <w:sz w:val="28"/>
          <w:szCs w:val="28"/>
        </w:rPr>
        <w:fldChar w:fldCharType="separate"/>
      </w:r>
      <w:r>
        <w:rPr>
          <w:rFonts w:eastAsia="仿宋"/>
          <w:sz w:val="28"/>
          <w:szCs w:val="28"/>
        </w:rPr>
        <w:t>21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"_Toc179991044" </w:instrText>
      </w:r>
      <w:r>
        <w:fldChar w:fldCharType="separate"/>
      </w:r>
      <w:r>
        <w:rPr>
          <w:rStyle w:val="16"/>
          <w:rFonts w:eastAsia="仿宋"/>
          <w:sz w:val="28"/>
          <w:szCs w:val="28"/>
        </w:rPr>
        <w:t>7.5运力保障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_Toc179991044 \h </w:instrText>
      </w:r>
      <w:r>
        <w:rPr>
          <w:rFonts w:eastAsia="仿宋"/>
          <w:sz w:val="28"/>
          <w:szCs w:val="28"/>
        </w:rPr>
        <w:fldChar w:fldCharType="separate"/>
      </w:r>
      <w:r>
        <w:rPr>
          <w:rFonts w:eastAsia="仿宋"/>
          <w:sz w:val="28"/>
          <w:szCs w:val="28"/>
        </w:rPr>
        <w:t>21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"_Toc179991045" </w:instrText>
      </w:r>
      <w:r>
        <w:fldChar w:fldCharType="separate"/>
      </w:r>
      <w:r>
        <w:rPr>
          <w:rStyle w:val="16"/>
          <w:rFonts w:eastAsia="仿宋"/>
          <w:sz w:val="28"/>
          <w:szCs w:val="28"/>
        </w:rPr>
        <w:t>7.6经费保障</w:t>
      </w:r>
      <w:r>
        <w:rPr>
          <w:rFonts w:eastAsia="仿宋"/>
          <w:sz w:val="28"/>
          <w:szCs w:val="28"/>
        </w:rPr>
        <w:tab/>
      </w:r>
      <w:r>
        <w:rPr>
          <w:rFonts w:eastAsia="仿宋"/>
          <w:sz w:val="28"/>
          <w:szCs w:val="28"/>
        </w:rPr>
        <w:fldChar w:fldCharType="begin"/>
      </w:r>
      <w:r>
        <w:rPr>
          <w:rFonts w:eastAsia="仿宋"/>
          <w:sz w:val="28"/>
          <w:szCs w:val="28"/>
        </w:rPr>
        <w:instrText xml:space="preserve"> PAGEREF _Toc179991045 \h </w:instrText>
      </w:r>
      <w:r>
        <w:rPr>
          <w:rFonts w:eastAsia="仿宋"/>
          <w:sz w:val="28"/>
          <w:szCs w:val="28"/>
        </w:rPr>
        <w:fldChar w:fldCharType="separate"/>
      </w:r>
      <w:r>
        <w:rPr>
          <w:rFonts w:eastAsia="仿宋"/>
          <w:sz w:val="28"/>
          <w:szCs w:val="28"/>
        </w:rPr>
        <w:t>21</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"_Toc179991046" </w:instrText>
      </w:r>
      <w:r>
        <w:fldChar w:fldCharType="separate"/>
      </w:r>
      <w:r>
        <w:rPr>
          <w:rStyle w:val="16"/>
          <w:rFonts w:eastAsia="仿宋"/>
          <w:szCs w:val="28"/>
        </w:rPr>
        <w:t>8宣传培训与演练</w:t>
      </w:r>
      <w:r>
        <w:rPr>
          <w:rFonts w:eastAsia="仿宋"/>
          <w:szCs w:val="28"/>
        </w:rPr>
        <w:tab/>
      </w:r>
      <w:r>
        <w:rPr>
          <w:rFonts w:eastAsia="仿宋"/>
          <w:szCs w:val="28"/>
        </w:rPr>
        <w:fldChar w:fldCharType="begin"/>
      </w:r>
      <w:r>
        <w:rPr>
          <w:rFonts w:eastAsia="仿宋"/>
          <w:szCs w:val="28"/>
        </w:rPr>
        <w:instrText xml:space="preserve"> PAGEREF _Toc179991046 \h </w:instrText>
      </w:r>
      <w:r>
        <w:rPr>
          <w:rFonts w:eastAsia="仿宋"/>
          <w:szCs w:val="28"/>
        </w:rPr>
        <w:fldChar w:fldCharType="separate"/>
      </w:r>
      <w:r>
        <w:rPr>
          <w:rFonts w:eastAsia="仿宋"/>
          <w:szCs w:val="28"/>
        </w:rPr>
        <w:t>21</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"_Toc179991047" </w:instrText>
      </w:r>
      <w:r>
        <w:fldChar w:fldCharType="separate"/>
      </w:r>
      <w:r>
        <w:rPr>
          <w:rStyle w:val="16"/>
          <w:rFonts w:eastAsia="仿宋"/>
          <w:sz w:val="28"/>
          <w:szCs w:val="28"/>
        </w:rPr>
        <w:t>8.1宣传</w:t>
      </w:r>
      <w:r>
        <w:rPr>
          <w:rFonts w:eastAsia="仿宋"/>
          <w:sz w:val="28"/>
          <w:szCs w:val="28"/>
        </w:rPr>
        <w:tab/>
      </w:r>
      <w:r>
        <w:rPr>
          <w:rFonts w:eastAsia="仿宋"/>
          <w:sz w:val="28"/>
          <w:szCs w:val="28"/>
        </w:rPr>
        <w:fldChar w:fldCharType="begin"/>
      </w:r>
      <w:r>
        <w:rPr>
          <w:rFonts w:eastAsia="仿宋"/>
          <w:sz w:val="28"/>
          <w:szCs w:val="28"/>
        </w:rPr>
        <w:instrText xml:space="preserve"> PAGEREF _Toc179991047 \h </w:instrText>
      </w:r>
      <w:r>
        <w:rPr>
          <w:rFonts w:eastAsia="仿宋"/>
          <w:sz w:val="28"/>
          <w:szCs w:val="28"/>
        </w:rPr>
        <w:fldChar w:fldCharType="separate"/>
      </w:r>
      <w:r>
        <w:rPr>
          <w:rFonts w:eastAsia="仿宋"/>
          <w:sz w:val="28"/>
          <w:szCs w:val="28"/>
        </w:rPr>
        <w:t>21</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"_Toc179991048" </w:instrText>
      </w:r>
      <w:r>
        <w:fldChar w:fldCharType="separate"/>
      </w:r>
      <w:r>
        <w:rPr>
          <w:rStyle w:val="16"/>
          <w:rFonts w:eastAsia="仿宋"/>
          <w:sz w:val="28"/>
          <w:szCs w:val="28"/>
        </w:rPr>
        <w:t>8.2培训</w:t>
      </w:r>
      <w:r>
        <w:rPr>
          <w:rFonts w:eastAsia="仿宋"/>
          <w:sz w:val="28"/>
          <w:szCs w:val="28"/>
        </w:rPr>
        <w:tab/>
      </w:r>
      <w:r>
        <w:rPr>
          <w:rFonts w:eastAsia="仿宋"/>
          <w:sz w:val="28"/>
          <w:szCs w:val="28"/>
        </w:rPr>
        <w:fldChar w:fldCharType="begin"/>
      </w:r>
      <w:r>
        <w:rPr>
          <w:rFonts w:eastAsia="仿宋"/>
          <w:sz w:val="28"/>
          <w:szCs w:val="28"/>
        </w:rPr>
        <w:instrText xml:space="preserve"> PAGEREF _Toc179991048 \h </w:instrText>
      </w:r>
      <w:r>
        <w:rPr>
          <w:rFonts w:eastAsia="仿宋"/>
          <w:sz w:val="28"/>
          <w:szCs w:val="28"/>
        </w:rPr>
        <w:fldChar w:fldCharType="separate"/>
      </w:r>
      <w:r>
        <w:rPr>
          <w:rFonts w:eastAsia="仿宋"/>
          <w:sz w:val="28"/>
          <w:szCs w:val="28"/>
        </w:rPr>
        <w:t>22</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"_Toc179991049" </w:instrText>
      </w:r>
      <w:r>
        <w:fldChar w:fldCharType="separate"/>
      </w:r>
      <w:r>
        <w:rPr>
          <w:rStyle w:val="16"/>
          <w:rFonts w:eastAsia="仿宋"/>
          <w:sz w:val="28"/>
          <w:szCs w:val="28"/>
        </w:rPr>
        <w:t>8.3演练</w:t>
      </w:r>
      <w:r>
        <w:rPr>
          <w:rFonts w:eastAsia="仿宋"/>
          <w:sz w:val="28"/>
          <w:szCs w:val="28"/>
        </w:rPr>
        <w:tab/>
      </w:r>
      <w:r>
        <w:rPr>
          <w:rFonts w:eastAsia="仿宋"/>
          <w:sz w:val="28"/>
          <w:szCs w:val="28"/>
        </w:rPr>
        <w:fldChar w:fldCharType="begin"/>
      </w:r>
      <w:r>
        <w:rPr>
          <w:rFonts w:eastAsia="仿宋"/>
          <w:sz w:val="28"/>
          <w:szCs w:val="28"/>
        </w:rPr>
        <w:instrText xml:space="preserve"> PAGEREF _Toc179991049 \h </w:instrText>
      </w:r>
      <w:r>
        <w:rPr>
          <w:rFonts w:eastAsia="仿宋"/>
          <w:sz w:val="28"/>
          <w:szCs w:val="28"/>
        </w:rPr>
        <w:fldChar w:fldCharType="separate"/>
      </w:r>
      <w:r>
        <w:rPr>
          <w:rFonts w:eastAsia="仿宋"/>
          <w:sz w:val="28"/>
          <w:szCs w:val="28"/>
        </w:rPr>
        <w:t>22</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"_Toc179991050" </w:instrText>
      </w:r>
      <w:r>
        <w:fldChar w:fldCharType="separate"/>
      </w:r>
      <w:r>
        <w:rPr>
          <w:rStyle w:val="16"/>
          <w:rFonts w:eastAsia="仿宋"/>
          <w:szCs w:val="28"/>
        </w:rPr>
        <w:t>9附则</w:t>
      </w:r>
      <w:r>
        <w:rPr>
          <w:rFonts w:eastAsia="仿宋"/>
          <w:szCs w:val="28"/>
        </w:rPr>
        <w:tab/>
      </w:r>
      <w:r>
        <w:rPr>
          <w:rFonts w:eastAsia="仿宋"/>
          <w:szCs w:val="28"/>
        </w:rPr>
        <w:fldChar w:fldCharType="begin"/>
      </w:r>
      <w:r>
        <w:rPr>
          <w:rFonts w:eastAsia="仿宋"/>
          <w:szCs w:val="28"/>
        </w:rPr>
        <w:instrText xml:space="preserve"> PAGEREF _Toc179991050 \h </w:instrText>
      </w:r>
      <w:r>
        <w:rPr>
          <w:rFonts w:eastAsia="仿宋"/>
          <w:szCs w:val="28"/>
        </w:rPr>
        <w:fldChar w:fldCharType="separate"/>
      </w:r>
      <w:r>
        <w:rPr>
          <w:rFonts w:eastAsia="仿宋"/>
          <w:szCs w:val="28"/>
        </w:rPr>
        <w:t>23</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"_Toc179991051" </w:instrText>
      </w:r>
      <w:r>
        <w:fldChar w:fldCharType="separate"/>
      </w:r>
      <w:r>
        <w:rPr>
          <w:rStyle w:val="16"/>
          <w:rFonts w:eastAsia="仿宋"/>
          <w:sz w:val="28"/>
          <w:szCs w:val="28"/>
        </w:rPr>
        <w:t>9.1名词术语的定义与说明</w:t>
      </w:r>
      <w:r>
        <w:rPr>
          <w:rFonts w:eastAsia="仿宋"/>
          <w:sz w:val="28"/>
          <w:szCs w:val="28"/>
        </w:rPr>
        <w:tab/>
      </w:r>
      <w:r>
        <w:rPr>
          <w:rFonts w:eastAsia="仿宋"/>
          <w:sz w:val="28"/>
          <w:szCs w:val="28"/>
        </w:rPr>
        <w:fldChar w:fldCharType="begin"/>
      </w:r>
      <w:r>
        <w:rPr>
          <w:rFonts w:eastAsia="仿宋"/>
          <w:sz w:val="28"/>
          <w:szCs w:val="28"/>
        </w:rPr>
        <w:instrText xml:space="preserve"> PAGEREF _Toc179991051 \h </w:instrText>
      </w:r>
      <w:r>
        <w:rPr>
          <w:rFonts w:eastAsia="仿宋"/>
          <w:sz w:val="28"/>
          <w:szCs w:val="28"/>
        </w:rPr>
        <w:fldChar w:fldCharType="separate"/>
      </w:r>
      <w:r>
        <w:rPr>
          <w:rFonts w:eastAsia="仿宋"/>
          <w:sz w:val="28"/>
          <w:szCs w:val="28"/>
        </w:rPr>
        <w:t>23</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"_Toc179991052" </w:instrText>
      </w:r>
      <w:r>
        <w:fldChar w:fldCharType="separate"/>
      </w:r>
      <w:r>
        <w:rPr>
          <w:rStyle w:val="16"/>
          <w:rFonts w:eastAsia="仿宋"/>
          <w:sz w:val="28"/>
          <w:szCs w:val="28"/>
        </w:rPr>
        <w:t>9.2预案管理</w:t>
      </w:r>
      <w:r>
        <w:rPr>
          <w:rFonts w:eastAsia="仿宋"/>
          <w:sz w:val="28"/>
          <w:szCs w:val="28"/>
        </w:rPr>
        <w:tab/>
      </w:r>
      <w:r>
        <w:rPr>
          <w:rFonts w:eastAsia="仿宋"/>
          <w:sz w:val="28"/>
          <w:szCs w:val="28"/>
        </w:rPr>
        <w:fldChar w:fldCharType="begin"/>
      </w:r>
      <w:r>
        <w:rPr>
          <w:rFonts w:eastAsia="仿宋"/>
          <w:sz w:val="28"/>
          <w:szCs w:val="28"/>
        </w:rPr>
        <w:instrText xml:space="preserve"> PAGEREF _Toc179991052 \h </w:instrText>
      </w:r>
      <w:r>
        <w:rPr>
          <w:rFonts w:eastAsia="仿宋"/>
          <w:sz w:val="28"/>
          <w:szCs w:val="28"/>
        </w:rPr>
        <w:fldChar w:fldCharType="separate"/>
      </w:r>
      <w:r>
        <w:rPr>
          <w:rFonts w:eastAsia="仿宋"/>
          <w:sz w:val="28"/>
          <w:szCs w:val="28"/>
        </w:rPr>
        <w:t>23</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"_Toc179991053" </w:instrText>
      </w:r>
      <w:r>
        <w:fldChar w:fldCharType="separate"/>
      </w:r>
      <w:r>
        <w:rPr>
          <w:rStyle w:val="16"/>
          <w:rFonts w:eastAsia="仿宋"/>
          <w:sz w:val="28"/>
          <w:szCs w:val="28"/>
        </w:rPr>
        <w:t>9.3奖励与责任追究</w:t>
      </w:r>
      <w:r>
        <w:rPr>
          <w:rFonts w:eastAsia="仿宋"/>
          <w:sz w:val="28"/>
          <w:szCs w:val="28"/>
        </w:rPr>
        <w:tab/>
      </w:r>
      <w:r>
        <w:rPr>
          <w:rFonts w:eastAsia="仿宋"/>
          <w:sz w:val="28"/>
          <w:szCs w:val="28"/>
        </w:rPr>
        <w:fldChar w:fldCharType="begin"/>
      </w:r>
      <w:r>
        <w:rPr>
          <w:rFonts w:eastAsia="仿宋"/>
          <w:sz w:val="28"/>
          <w:szCs w:val="28"/>
        </w:rPr>
        <w:instrText xml:space="preserve"> PAGEREF _Toc179991053 \h </w:instrText>
      </w:r>
      <w:r>
        <w:rPr>
          <w:rFonts w:eastAsia="仿宋"/>
          <w:sz w:val="28"/>
          <w:szCs w:val="28"/>
        </w:rPr>
        <w:fldChar w:fldCharType="separate"/>
      </w:r>
      <w:r>
        <w:rPr>
          <w:rFonts w:eastAsia="仿宋"/>
          <w:sz w:val="28"/>
          <w:szCs w:val="28"/>
        </w:rPr>
        <w:t>24</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"_Toc179991054" </w:instrText>
      </w:r>
      <w:r>
        <w:fldChar w:fldCharType="separate"/>
      </w:r>
      <w:r>
        <w:rPr>
          <w:rStyle w:val="16"/>
          <w:rFonts w:eastAsia="仿宋"/>
          <w:sz w:val="28"/>
          <w:szCs w:val="28"/>
        </w:rPr>
        <w:t>9.4预案解释部门</w:t>
      </w:r>
      <w:r>
        <w:rPr>
          <w:rFonts w:eastAsia="仿宋"/>
          <w:sz w:val="28"/>
          <w:szCs w:val="28"/>
        </w:rPr>
        <w:tab/>
      </w:r>
      <w:r>
        <w:rPr>
          <w:rFonts w:eastAsia="仿宋"/>
          <w:sz w:val="28"/>
          <w:szCs w:val="28"/>
        </w:rPr>
        <w:fldChar w:fldCharType="begin"/>
      </w:r>
      <w:r>
        <w:rPr>
          <w:rFonts w:eastAsia="仿宋"/>
          <w:sz w:val="28"/>
          <w:szCs w:val="28"/>
        </w:rPr>
        <w:instrText xml:space="preserve"> PAGEREF _Toc179991054 \h </w:instrText>
      </w:r>
      <w:r>
        <w:rPr>
          <w:rFonts w:eastAsia="仿宋"/>
          <w:sz w:val="28"/>
          <w:szCs w:val="28"/>
        </w:rPr>
        <w:fldChar w:fldCharType="separate"/>
      </w:r>
      <w:r>
        <w:rPr>
          <w:rFonts w:eastAsia="仿宋"/>
          <w:sz w:val="28"/>
          <w:szCs w:val="28"/>
        </w:rPr>
        <w:t>24</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"_Toc179991055" </w:instrText>
      </w:r>
      <w:r>
        <w:fldChar w:fldCharType="separate"/>
      </w:r>
      <w:r>
        <w:rPr>
          <w:rStyle w:val="16"/>
          <w:rFonts w:eastAsia="仿宋"/>
          <w:sz w:val="28"/>
          <w:szCs w:val="28"/>
        </w:rPr>
        <w:t>9.5预案实施时间</w:t>
      </w:r>
      <w:r>
        <w:rPr>
          <w:rFonts w:eastAsia="仿宋"/>
          <w:sz w:val="28"/>
          <w:szCs w:val="28"/>
        </w:rPr>
        <w:tab/>
      </w:r>
      <w:r>
        <w:rPr>
          <w:rFonts w:eastAsia="仿宋"/>
          <w:sz w:val="28"/>
          <w:szCs w:val="28"/>
        </w:rPr>
        <w:fldChar w:fldCharType="begin"/>
      </w:r>
      <w:r>
        <w:rPr>
          <w:rFonts w:eastAsia="仿宋"/>
          <w:sz w:val="28"/>
          <w:szCs w:val="28"/>
        </w:rPr>
        <w:instrText xml:space="preserve"> PAGEREF _Toc179991055 \h </w:instrText>
      </w:r>
      <w:r>
        <w:rPr>
          <w:rFonts w:eastAsia="仿宋"/>
          <w:sz w:val="28"/>
          <w:szCs w:val="28"/>
        </w:rPr>
        <w:fldChar w:fldCharType="separate"/>
      </w:r>
      <w:r>
        <w:rPr>
          <w:rFonts w:eastAsia="仿宋"/>
          <w:sz w:val="28"/>
          <w:szCs w:val="28"/>
        </w:rPr>
        <w:t>24</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"_Toc179991056" </w:instrText>
      </w:r>
      <w:r>
        <w:fldChar w:fldCharType="separate"/>
      </w:r>
      <w:r>
        <w:rPr>
          <w:rStyle w:val="16"/>
          <w:rFonts w:eastAsia="仿宋"/>
          <w:szCs w:val="28"/>
        </w:rPr>
        <w:t>10附件</w:t>
      </w:r>
      <w:r>
        <w:rPr>
          <w:rFonts w:eastAsia="仿宋"/>
          <w:szCs w:val="28"/>
        </w:rPr>
        <w:tab/>
      </w:r>
      <w:r>
        <w:rPr>
          <w:rFonts w:eastAsia="仿宋"/>
          <w:szCs w:val="28"/>
        </w:rPr>
        <w:fldChar w:fldCharType="begin"/>
      </w:r>
      <w:r>
        <w:rPr>
          <w:rFonts w:eastAsia="仿宋"/>
          <w:szCs w:val="28"/>
        </w:rPr>
        <w:instrText xml:space="preserve"> PAGEREF _Toc179991056 \h </w:instrText>
      </w:r>
      <w:r>
        <w:rPr>
          <w:rFonts w:eastAsia="仿宋"/>
          <w:szCs w:val="28"/>
        </w:rPr>
        <w:fldChar w:fldCharType="separate"/>
      </w:r>
      <w:r>
        <w:rPr>
          <w:rFonts w:eastAsia="仿宋"/>
          <w:szCs w:val="28"/>
        </w:rPr>
        <w:t>24</w:t>
      </w:r>
      <w:r>
        <w:rPr>
          <w:rFonts w:eastAsia="仿宋"/>
          <w:szCs w:val="28"/>
        </w:rPr>
        <w:fldChar w:fldCharType="end"/>
      </w:r>
      <w:r>
        <w:rPr>
          <w:rFonts w:eastAsia="仿宋"/>
          <w:szCs w:val="28"/>
        </w:rPr>
        <w:fldChar w:fldCharType="end"/>
      </w:r>
    </w:p>
    <w:p>
      <w:pPr>
        <w:pStyle w:val="10"/>
        <w:ind w:firstLine="480" w:firstLineChars="200"/>
        <w:rPr>
          <w:rFonts w:eastAsia="仿宋"/>
          <w:iCs w:val="0"/>
          <w:sz w:val="28"/>
          <w:szCs w:val="28"/>
        </w:rPr>
      </w:pPr>
      <w:r>
        <w:fldChar w:fldCharType="begin"/>
      </w:r>
      <w:r>
        <w:instrText xml:space="preserve"> HYPERLINK \l "_Toc179991057" </w:instrText>
      </w:r>
      <w:r>
        <w:fldChar w:fldCharType="separate"/>
      </w:r>
      <w:r>
        <w:rPr>
          <w:rStyle w:val="16"/>
          <w:rFonts w:eastAsia="仿宋"/>
          <w:sz w:val="28"/>
          <w:szCs w:val="28"/>
        </w:rPr>
        <w:t>10.1险情处理与控制流程图</w:t>
      </w:r>
      <w:r>
        <w:rPr>
          <w:rFonts w:eastAsia="仿宋"/>
          <w:sz w:val="28"/>
          <w:szCs w:val="28"/>
        </w:rPr>
        <w:tab/>
      </w:r>
      <w:r>
        <w:rPr>
          <w:rFonts w:eastAsia="仿宋"/>
          <w:sz w:val="28"/>
          <w:szCs w:val="28"/>
        </w:rPr>
        <w:fldChar w:fldCharType="begin"/>
      </w:r>
      <w:r>
        <w:rPr>
          <w:rFonts w:eastAsia="仿宋"/>
          <w:sz w:val="28"/>
          <w:szCs w:val="28"/>
        </w:rPr>
        <w:instrText xml:space="preserve"> PAGEREF _Toc179991057 \h </w:instrText>
      </w:r>
      <w:r>
        <w:rPr>
          <w:rFonts w:eastAsia="仿宋"/>
          <w:sz w:val="28"/>
          <w:szCs w:val="28"/>
        </w:rPr>
        <w:fldChar w:fldCharType="separate"/>
      </w:r>
      <w:r>
        <w:rPr>
          <w:rFonts w:eastAsia="仿宋"/>
          <w:sz w:val="28"/>
          <w:szCs w:val="28"/>
        </w:rPr>
        <w:t>25</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"_Toc179991058" </w:instrText>
      </w:r>
      <w:r>
        <w:fldChar w:fldCharType="separate"/>
      </w:r>
      <w:r>
        <w:rPr>
          <w:rStyle w:val="16"/>
          <w:rFonts w:eastAsia="仿宋"/>
          <w:sz w:val="28"/>
          <w:szCs w:val="28"/>
        </w:rPr>
        <w:t>10.2水上搜寻救助应急反应工作流程图</w:t>
      </w:r>
      <w:r>
        <w:rPr>
          <w:rFonts w:eastAsia="仿宋"/>
          <w:sz w:val="28"/>
          <w:szCs w:val="28"/>
        </w:rPr>
        <w:tab/>
      </w:r>
      <w:r>
        <w:rPr>
          <w:rFonts w:eastAsia="仿宋"/>
          <w:sz w:val="28"/>
          <w:szCs w:val="28"/>
        </w:rPr>
        <w:fldChar w:fldCharType="begin"/>
      </w:r>
      <w:r>
        <w:rPr>
          <w:rFonts w:eastAsia="仿宋"/>
          <w:sz w:val="28"/>
          <w:szCs w:val="28"/>
        </w:rPr>
        <w:instrText xml:space="preserve"> PAGEREF _Toc179991058 \h </w:instrText>
      </w:r>
      <w:r>
        <w:rPr>
          <w:rFonts w:eastAsia="仿宋"/>
          <w:sz w:val="28"/>
          <w:szCs w:val="28"/>
        </w:rPr>
        <w:fldChar w:fldCharType="separate"/>
      </w:r>
      <w:r>
        <w:rPr>
          <w:rFonts w:eastAsia="仿宋"/>
          <w:sz w:val="28"/>
          <w:szCs w:val="28"/>
        </w:rPr>
        <w:t>26</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"_Toc179991059" </w:instrText>
      </w:r>
      <w:r>
        <w:fldChar w:fldCharType="separate"/>
      </w:r>
      <w:r>
        <w:rPr>
          <w:rStyle w:val="16"/>
          <w:rFonts w:eastAsia="仿宋"/>
          <w:sz w:val="28"/>
          <w:szCs w:val="28"/>
        </w:rPr>
        <w:t>10.3主要成员单位及协作单位应急通讯电话</w:t>
      </w:r>
      <w:r>
        <w:rPr>
          <w:rFonts w:eastAsia="仿宋"/>
          <w:sz w:val="28"/>
          <w:szCs w:val="28"/>
        </w:rPr>
        <w:tab/>
      </w:r>
      <w:r>
        <w:rPr>
          <w:rFonts w:eastAsia="仿宋"/>
          <w:sz w:val="28"/>
          <w:szCs w:val="28"/>
        </w:rPr>
        <w:fldChar w:fldCharType="begin"/>
      </w:r>
      <w:r>
        <w:rPr>
          <w:rFonts w:eastAsia="仿宋"/>
          <w:sz w:val="28"/>
          <w:szCs w:val="28"/>
        </w:rPr>
        <w:instrText xml:space="preserve"> PAGEREF _Toc179991059 \h </w:instrText>
      </w:r>
      <w:r>
        <w:rPr>
          <w:rFonts w:eastAsia="仿宋"/>
          <w:sz w:val="28"/>
          <w:szCs w:val="28"/>
        </w:rPr>
        <w:fldChar w:fldCharType="separate"/>
      </w:r>
      <w:r>
        <w:rPr>
          <w:rFonts w:eastAsia="仿宋"/>
          <w:sz w:val="28"/>
          <w:szCs w:val="28"/>
        </w:rPr>
        <w:t>27</w:t>
      </w:r>
      <w:r>
        <w:rPr>
          <w:rFonts w:eastAsia="仿宋"/>
          <w:sz w:val="28"/>
          <w:szCs w:val="28"/>
        </w:rPr>
        <w:fldChar w:fldCharType="end"/>
      </w:r>
      <w:r>
        <w:rPr>
          <w:rFonts w:eastAsia="仿宋"/>
          <w:sz w:val="28"/>
          <w:szCs w:val="28"/>
        </w:rPr>
        <w:fldChar w:fldCharType="end"/>
      </w:r>
    </w:p>
    <w:p>
      <w:pPr>
        <w:pStyle w:val="10"/>
        <w:ind w:firstLine="480" w:firstLineChars="200"/>
        <w:rPr>
          <w:rFonts w:eastAsia="仿宋"/>
          <w:iCs w:val="0"/>
          <w:sz w:val="28"/>
          <w:szCs w:val="28"/>
        </w:rPr>
      </w:pPr>
      <w:r>
        <w:fldChar w:fldCharType="begin"/>
      </w:r>
      <w:r>
        <w:instrText xml:space="preserve"> HYPERLINK \l "_Toc179991060" </w:instrText>
      </w:r>
      <w:r>
        <w:fldChar w:fldCharType="separate"/>
      </w:r>
      <w:r>
        <w:rPr>
          <w:rStyle w:val="16"/>
          <w:rFonts w:eastAsia="仿宋"/>
          <w:sz w:val="28"/>
          <w:szCs w:val="28"/>
        </w:rPr>
        <w:t>10.4水上搜救应急救援设备、物资储备清单</w:t>
      </w:r>
      <w:r>
        <w:rPr>
          <w:rFonts w:eastAsia="仿宋"/>
          <w:sz w:val="28"/>
          <w:szCs w:val="28"/>
        </w:rPr>
        <w:tab/>
      </w:r>
      <w:r>
        <w:rPr>
          <w:rFonts w:eastAsia="仿宋"/>
          <w:sz w:val="28"/>
          <w:szCs w:val="28"/>
        </w:rPr>
        <w:fldChar w:fldCharType="begin"/>
      </w:r>
      <w:r>
        <w:rPr>
          <w:rFonts w:eastAsia="仿宋"/>
          <w:sz w:val="28"/>
          <w:szCs w:val="28"/>
        </w:rPr>
        <w:instrText xml:space="preserve"> PAGEREF _Toc179991060 \h </w:instrText>
      </w:r>
      <w:r>
        <w:rPr>
          <w:rFonts w:eastAsia="仿宋"/>
          <w:sz w:val="28"/>
          <w:szCs w:val="28"/>
        </w:rPr>
        <w:fldChar w:fldCharType="separate"/>
      </w:r>
      <w:r>
        <w:rPr>
          <w:rFonts w:eastAsia="仿宋"/>
          <w:sz w:val="28"/>
          <w:szCs w:val="28"/>
        </w:rPr>
        <w:t>28</w:t>
      </w:r>
      <w:r>
        <w:rPr>
          <w:rFonts w:eastAsia="仿宋"/>
          <w:sz w:val="28"/>
          <w:szCs w:val="28"/>
        </w:rPr>
        <w:fldChar w:fldCharType="end"/>
      </w:r>
      <w:r>
        <w:rPr>
          <w:rFonts w:eastAsia="仿宋"/>
          <w:sz w:val="28"/>
          <w:szCs w:val="28"/>
        </w:rPr>
        <w:fldChar w:fldCharType="end"/>
      </w:r>
    </w:p>
    <w:p>
      <w:pPr>
        <w:sectPr>
          <w:pgSz w:w="11907" w:h="16840"/>
          <w:pgMar w:top="1440" w:right="1797" w:bottom="1440" w:left="1797" w:header="851" w:footer="992" w:gutter="0"/>
          <w:pgNumType w:fmt="upperRoman" w:start="1"/>
          <w:cols w:space="720" w:num="1"/>
        </w:sectPr>
      </w:pPr>
      <w:r>
        <w:rPr>
          <w:rFonts w:ascii="仿宋" w:hAnsi="仿宋" w:eastAsia="仿宋"/>
          <w:bCs/>
          <w:sz w:val="28"/>
          <w:szCs w:val="28"/>
          <w:lang w:val="zh-CN"/>
        </w:rPr>
        <w:fldChar w:fldCharType="end"/>
      </w:r>
    </w:p>
    <w:p>
      <w:pPr>
        <w:pStyle w:val="2"/>
        <w:spacing w:line="560" w:lineRule="exact"/>
        <w:ind w:firstLine="640" w:firstLineChars="200"/>
        <w:jc w:val="both"/>
        <w:rPr>
          <w:rFonts w:ascii="Times New Roman" w:hAnsi="Times New Roman"/>
        </w:rPr>
      </w:pPr>
      <w:bookmarkStart w:id="1" w:name="_Toc523317430"/>
      <w:bookmarkStart w:id="2" w:name="_Toc520722481"/>
      <w:bookmarkStart w:id="3" w:name="_Toc520722650"/>
      <w:bookmarkStart w:id="4" w:name="_Toc179991009"/>
      <w:bookmarkStart w:id="5" w:name="_Toc523317704"/>
      <w:r>
        <w:rPr>
          <w:rFonts w:ascii="Times New Roman" w:hAnsi="Times New Roman"/>
        </w:rPr>
        <w:t>1总则</w:t>
      </w:r>
      <w:bookmarkEnd w:id="1"/>
      <w:bookmarkEnd w:id="2"/>
      <w:bookmarkEnd w:id="3"/>
      <w:bookmarkEnd w:id="4"/>
      <w:bookmarkEnd w:id="5"/>
    </w:p>
    <w:p>
      <w:pPr>
        <w:pStyle w:val="3"/>
        <w:spacing w:line="560" w:lineRule="exact"/>
        <w:ind w:firstLine="640" w:firstLineChars="200"/>
        <w:rPr>
          <w:rFonts w:ascii="Times New Roman" w:hAnsi="Times New Roman" w:eastAsia="楷体"/>
          <w:sz w:val="32"/>
          <w:szCs w:val="32"/>
        </w:rPr>
      </w:pPr>
      <w:bookmarkStart w:id="6" w:name="_Toc523317705"/>
      <w:bookmarkStart w:id="7" w:name="_Toc520722651"/>
      <w:bookmarkStart w:id="8" w:name="_Toc523317431"/>
      <w:bookmarkStart w:id="9" w:name="_Toc179991010"/>
      <w:r>
        <w:rPr>
          <w:rFonts w:ascii="Times New Roman" w:hAnsi="Times New Roman" w:eastAsia="楷体"/>
          <w:sz w:val="32"/>
          <w:szCs w:val="32"/>
        </w:rPr>
        <w:t>1.1编制目的</w:t>
      </w:r>
      <w:bookmarkEnd w:id="6"/>
      <w:bookmarkEnd w:id="7"/>
      <w:bookmarkEnd w:id="8"/>
      <w:bookmarkEnd w:id="9"/>
    </w:p>
    <w:p>
      <w:pPr>
        <w:widowControl/>
        <w:spacing w:line="560" w:lineRule="exact"/>
        <w:ind w:firstLine="640" w:firstLineChars="200"/>
        <w:rPr>
          <w:rFonts w:eastAsia="仿宋"/>
          <w:kern w:val="0"/>
          <w:sz w:val="32"/>
          <w:szCs w:val="32"/>
        </w:rPr>
      </w:pPr>
      <w:bookmarkStart w:id="10" w:name="_Toc520722652"/>
      <w:bookmarkStart w:id="11" w:name="_Toc523317706"/>
      <w:bookmarkStart w:id="12" w:name="_Toc523317432"/>
      <w:r>
        <w:rPr>
          <w:rFonts w:eastAsia="仿宋"/>
          <w:kern w:val="0"/>
          <w:sz w:val="32"/>
          <w:szCs w:val="32"/>
        </w:rPr>
        <w:t>建立健全全市水上搜救应急反应机制，迅速、有序、高效地组织水上突发事件应急反应行动，救助遇险人员，控制水上突发事件扩展，保护水域环境，最大限度地减少人员伤亡和财产损失。</w:t>
      </w:r>
    </w:p>
    <w:p>
      <w:pPr>
        <w:pStyle w:val="3"/>
        <w:spacing w:line="560" w:lineRule="exact"/>
        <w:ind w:firstLine="640" w:firstLineChars="200"/>
        <w:rPr>
          <w:rFonts w:ascii="Times New Roman" w:hAnsi="Times New Roman" w:eastAsia="楷体"/>
          <w:sz w:val="32"/>
          <w:szCs w:val="32"/>
        </w:rPr>
      </w:pPr>
      <w:bookmarkStart w:id="13" w:name="_Toc179991011"/>
      <w:r>
        <w:rPr>
          <w:rFonts w:ascii="Times New Roman" w:hAnsi="Times New Roman" w:eastAsia="楷体"/>
          <w:sz w:val="32"/>
          <w:szCs w:val="32"/>
        </w:rPr>
        <w:t>1.2编制依据</w:t>
      </w:r>
      <w:bookmarkEnd w:id="10"/>
      <w:bookmarkEnd w:id="11"/>
      <w:bookmarkEnd w:id="12"/>
      <w:bookmarkEnd w:id="13"/>
    </w:p>
    <w:p>
      <w:pPr>
        <w:widowControl/>
        <w:spacing w:line="560" w:lineRule="exact"/>
        <w:ind w:firstLine="640" w:firstLineChars="200"/>
        <w:rPr>
          <w:rFonts w:eastAsia="仿宋"/>
          <w:kern w:val="0"/>
          <w:sz w:val="32"/>
          <w:szCs w:val="32"/>
        </w:rPr>
      </w:pPr>
      <w:bookmarkStart w:id="14" w:name="_Toc523317433"/>
      <w:bookmarkStart w:id="15" w:name="_Toc523317707"/>
      <w:bookmarkStart w:id="16" w:name="_Toc520722653"/>
      <w:r>
        <w:rPr>
          <w:rFonts w:eastAsia="仿宋"/>
          <w:kern w:val="0"/>
          <w:sz w:val="32"/>
          <w:szCs w:val="32"/>
        </w:rPr>
        <w:t>《中华人民共和国突发事件应对法》</w:t>
      </w:r>
    </w:p>
    <w:p>
      <w:pPr>
        <w:widowControl/>
        <w:spacing w:line="560" w:lineRule="exact"/>
        <w:ind w:firstLine="640" w:firstLineChars="200"/>
        <w:rPr>
          <w:rFonts w:eastAsia="仿宋"/>
          <w:kern w:val="0"/>
          <w:sz w:val="32"/>
          <w:szCs w:val="32"/>
        </w:rPr>
      </w:pPr>
      <w:r>
        <w:rPr>
          <w:rFonts w:eastAsia="仿宋"/>
          <w:kern w:val="0"/>
          <w:sz w:val="32"/>
          <w:szCs w:val="32"/>
        </w:rPr>
        <w:t>《中华人民共和国安全生产法》</w:t>
      </w:r>
    </w:p>
    <w:p>
      <w:pPr>
        <w:widowControl/>
        <w:spacing w:line="560" w:lineRule="exact"/>
        <w:ind w:firstLine="640" w:firstLineChars="200"/>
        <w:rPr>
          <w:rFonts w:eastAsia="仿宋"/>
          <w:kern w:val="0"/>
          <w:sz w:val="32"/>
          <w:szCs w:val="32"/>
        </w:rPr>
      </w:pPr>
      <w:r>
        <w:rPr>
          <w:rFonts w:eastAsia="仿宋"/>
          <w:kern w:val="0"/>
          <w:sz w:val="32"/>
          <w:szCs w:val="32"/>
        </w:rPr>
        <w:t>《中华人民共和国水污染防治法》</w:t>
      </w:r>
    </w:p>
    <w:p>
      <w:pPr>
        <w:widowControl/>
        <w:spacing w:line="560" w:lineRule="exact"/>
        <w:ind w:firstLine="640" w:firstLineChars="200"/>
        <w:rPr>
          <w:rFonts w:eastAsia="仿宋"/>
          <w:kern w:val="0"/>
          <w:sz w:val="32"/>
          <w:szCs w:val="32"/>
        </w:rPr>
      </w:pPr>
      <w:r>
        <w:rPr>
          <w:rFonts w:eastAsia="仿宋"/>
          <w:kern w:val="0"/>
          <w:sz w:val="32"/>
          <w:szCs w:val="32"/>
        </w:rPr>
        <w:t>《中华人民共和国内河交通安全管理条例》</w:t>
      </w:r>
    </w:p>
    <w:p>
      <w:pPr>
        <w:widowControl/>
        <w:spacing w:line="560" w:lineRule="exact"/>
        <w:ind w:firstLine="640" w:firstLineChars="200"/>
        <w:rPr>
          <w:rFonts w:eastAsia="仿宋"/>
          <w:kern w:val="0"/>
          <w:sz w:val="32"/>
          <w:szCs w:val="32"/>
        </w:rPr>
      </w:pPr>
      <w:r>
        <w:rPr>
          <w:rFonts w:hint="eastAsia" w:eastAsia="仿宋"/>
          <w:kern w:val="0"/>
          <w:sz w:val="32"/>
          <w:szCs w:val="32"/>
        </w:rPr>
        <w:t>《中华人民共和国内河交通事故调查处理规定》</w:t>
      </w:r>
    </w:p>
    <w:p>
      <w:pPr>
        <w:widowControl/>
        <w:spacing w:line="560" w:lineRule="exact"/>
        <w:ind w:firstLine="640" w:firstLineChars="200"/>
        <w:rPr>
          <w:rFonts w:eastAsia="仿宋"/>
          <w:kern w:val="0"/>
          <w:sz w:val="32"/>
          <w:szCs w:val="32"/>
        </w:rPr>
      </w:pPr>
      <w:r>
        <w:rPr>
          <w:rFonts w:eastAsia="仿宋"/>
          <w:kern w:val="0"/>
          <w:sz w:val="32"/>
          <w:szCs w:val="32"/>
        </w:rPr>
        <w:t>《突发事件应急预案管理办法》</w:t>
      </w:r>
    </w:p>
    <w:p>
      <w:pPr>
        <w:widowControl/>
        <w:spacing w:line="560" w:lineRule="exact"/>
        <w:ind w:firstLine="640" w:firstLineChars="200"/>
        <w:rPr>
          <w:rFonts w:eastAsia="仿宋"/>
          <w:kern w:val="0"/>
          <w:sz w:val="32"/>
          <w:szCs w:val="32"/>
        </w:rPr>
      </w:pPr>
      <w:r>
        <w:rPr>
          <w:rFonts w:eastAsia="仿宋"/>
          <w:kern w:val="0"/>
          <w:sz w:val="32"/>
          <w:szCs w:val="32"/>
        </w:rPr>
        <w:t>《江苏省水上搜寻救助条例》</w:t>
      </w:r>
    </w:p>
    <w:p>
      <w:pPr>
        <w:widowControl/>
        <w:spacing w:line="560" w:lineRule="exact"/>
        <w:ind w:firstLine="640" w:firstLineChars="200"/>
        <w:rPr>
          <w:rFonts w:eastAsia="仿宋"/>
          <w:kern w:val="0"/>
          <w:sz w:val="32"/>
          <w:szCs w:val="32"/>
        </w:rPr>
      </w:pPr>
      <w:r>
        <w:rPr>
          <w:rFonts w:eastAsia="仿宋"/>
          <w:kern w:val="0"/>
          <w:sz w:val="32"/>
          <w:szCs w:val="32"/>
        </w:rPr>
        <w:t>《江苏省水路交通运输条例》</w:t>
      </w:r>
    </w:p>
    <w:p>
      <w:pPr>
        <w:widowControl/>
        <w:spacing w:line="560" w:lineRule="exact"/>
        <w:ind w:firstLine="640" w:firstLineChars="200"/>
        <w:rPr>
          <w:rFonts w:eastAsia="仿宋"/>
          <w:kern w:val="0"/>
          <w:sz w:val="32"/>
          <w:szCs w:val="32"/>
        </w:rPr>
      </w:pPr>
      <w:r>
        <w:rPr>
          <w:rFonts w:eastAsia="仿宋"/>
          <w:kern w:val="0"/>
          <w:sz w:val="32"/>
          <w:szCs w:val="32"/>
        </w:rPr>
        <w:t>《苏州市内河交通安全管理条例》</w:t>
      </w:r>
    </w:p>
    <w:p>
      <w:pPr>
        <w:widowControl/>
        <w:spacing w:line="560" w:lineRule="exact"/>
        <w:ind w:firstLine="640" w:firstLineChars="200"/>
        <w:rPr>
          <w:rFonts w:eastAsia="仿宋"/>
          <w:kern w:val="0"/>
          <w:sz w:val="32"/>
          <w:szCs w:val="32"/>
        </w:rPr>
      </w:pPr>
      <w:r>
        <w:rPr>
          <w:rFonts w:eastAsia="仿宋"/>
          <w:kern w:val="0"/>
          <w:sz w:val="32"/>
          <w:szCs w:val="32"/>
        </w:rPr>
        <w:t>《江苏省水上搜救应急预案》</w:t>
      </w:r>
    </w:p>
    <w:p>
      <w:pPr>
        <w:widowControl/>
        <w:spacing w:line="560" w:lineRule="exact"/>
        <w:ind w:firstLine="640" w:firstLineChars="200"/>
        <w:rPr>
          <w:rFonts w:eastAsia="仿宋"/>
          <w:kern w:val="0"/>
          <w:sz w:val="32"/>
          <w:szCs w:val="32"/>
        </w:rPr>
      </w:pPr>
      <w:r>
        <w:rPr>
          <w:rFonts w:eastAsia="仿宋"/>
          <w:kern w:val="0"/>
          <w:sz w:val="32"/>
          <w:szCs w:val="32"/>
        </w:rPr>
        <w:t>《苏州市水上搜救应急预案》</w:t>
      </w:r>
    </w:p>
    <w:p>
      <w:pPr>
        <w:widowControl/>
        <w:spacing w:line="560" w:lineRule="exact"/>
        <w:ind w:firstLine="640" w:firstLineChars="200"/>
        <w:rPr>
          <w:rFonts w:eastAsia="仿宋"/>
          <w:kern w:val="0"/>
          <w:sz w:val="32"/>
          <w:szCs w:val="32"/>
        </w:rPr>
      </w:pPr>
      <w:r>
        <w:rPr>
          <w:rFonts w:eastAsia="仿宋"/>
          <w:kern w:val="0"/>
          <w:sz w:val="32"/>
          <w:szCs w:val="32"/>
        </w:rPr>
        <w:t>《常熟市突发事件总体应急预案》</w:t>
      </w:r>
    </w:p>
    <w:p>
      <w:pPr>
        <w:widowControl/>
        <w:spacing w:line="560" w:lineRule="exact"/>
        <w:ind w:firstLine="640" w:firstLineChars="200"/>
        <w:rPr>
          <w:rFonts w:eastAsia="仿宋"/>
          <w:kern w:val="0"/>
          <w:sz w:val="32"/>
          <w:szCs w:val="32"/>
        </w:rPr>
      </w:pPr>
      <w:r>
        <w:rPr>
          <w:rFonts w:eastAsia="仿宋"/>
          <w:kern w:val="0"/>
          <w:sz w:val="32"/>
          <w:szCs w:val="32"/>
        </w:rPr>
        <w:t>等法律、法规及规范性文件。</w:t>
      </w:r>
    </w:p>
    <w:p>
      <w:pPr>
        <w:pStyle w:val="3"/>
        <w:spacing w:line="560" w:lineRule="exact"/>
        <w:ind w:firstLine="640" w:firstLineChars="200"/>
        <w:rPr>
          <w:rFonts w:ascii="Times New Roman" w:hAnsi="Times New Roman" w:eastAsia="楷体"/>
          <w:sz w:val="32"/>
          <w:szCs w:val="32"/>
        </w:rPr>
      </w:pPr>
      <w:bookmarkStart w:id="17" w:name="_Toc179991012"/>
      <w:r>
        <w:rPr>
          <w:rFonts w:ascii="Times New Roman" w:hAnsi="Times New Roman" w:eastAsia="楷体"/>
          <w:sz w:val="32"/>
          <w:szCs w:val="32"/>
        </w:rPr>
        <w:t>1.3适用范围</w:t>
      </w:r>
      <w:bookmarkEnd w:id="14"/>
      <w:bookmarkEnd w:id="15"/>
      <w:bookmarkEnd w:id="16"/>
      <w:bookmarkEnd w:id="17"/>
    </w:p>
    <w:p>
      <w:pPr>
        <w:ind w:firstLine="640" w:firstLineChars="200"/>
        <w:rPr>
          <w:rFonts w:eastAsia="仿宋"/>
          <w:kern w:val="0"/>
          <w:sz w:val="32"/>
          <w:szCs w:val="32"/>
        </w:rPr>
      </w:pPr>
      <w:bookmarkStart w:id="18" w:name="_Toc520722654"/>
      <w:bookmarkStart w:id="19" w:name="_Toc523317708"/>
      <w:bookmarkStart w:id="20" w:name="_Toc523317434"/>
      <w:r>
        <w:rPr>
          <w:rFonts w:eastAsia="仿宋"/>
          <w:kern w:val="0"/>
          <w:sz w:val="32"/>
          <w:szCs w:val="32"/>
        </w:rPr>
        <w:t>本预案适用于常熟市行政区域内河（长江除外、下同）、湖泊等通航水域内船舶、设施、航空器及其水上人员造成或者可能造成人员伤亡的水上突发事件遇险搜救的应急反应行动</w:t>
      </w:r>
      <w:r>
        <w:rPr>
          <w:rFonts w:hint="eastAsia" w:eastAsia="仿宋"/>
          <w:kern w:val="0"/>
          <w:sz w:val="32"/>
          <w:szCs w:val="32"/>
        </w:rPr>
        <w:t>，以及</w:t>
      </w:r>
      <w:r>
        <w:rPr>
          <w:rFonts w:eastAsia="仿宋"/>
          <w:kern w:val="0"/>
          <w:sz w:val="32"/>
          <w:szCs w:val="32"/>
        </w:rPr>
        <w:t>参与水上突发事件应急反应行动的单位、船舶、航空器、设施及人员等。</w:t>
      </w:r>
    </w:p>
    <w:p>
      <w:pPr>
        <w:ind w:firstLine="640" w:firstLineChars="200"/>
        <w:rPr>
          <w:rFonts w:eastAsia="仿宋"/>
          <w:kern w:val="0"/>
          <w:sz w:val="32"/>
          <w:szCs w:val="32"/>
        </w:rPr>
      </w:pPr>
      <w:bookmarkStart w:id="21" w:name="_Hlk177067850"/>
      <w:r>
        <w:rPr>
          <w:rFonts w:eastAsia="仿宋"/>
          <w:kern w:val="0"/>
          <w:sz w:val="32"/>
          <w:szCs w:val="32"/>
        </w:rPr>
        <w:t>适用于IV级</w:t>
      </w:r>
      <w:r>
        <w:rPr>
          <w:rFonts w:hint="eastAsia" w:eastAsia="仿宋"/>
          <w:kern w:val="0"/>
          <w:sz w:val="32"/>
          <w:szCs w:val="32"/>
        </w:rPr>
        <w:t>水上突发事件</w:t>
      </w:r>
      <w:r>
        <w:rPr>
          <w:rFonts w:eastAsia="仿宋"/>
          <w:kern w:val="0"/>
          <w:sz w:val="32"/>
          <w:szCs w:val="32"/>
        </w:rPr>
        <w:t>的应急处置及I级、II级、Ⅲ级</w:t>
      </w:r>
      <w:r>
        <w:rPr>
          <w:rFonts w:hint="eastAsia" w:eastAsia="仿宋"/>
          <w:kern w:val="0"/>
          <w:sz w:val="32"/>
          <w:szCs w:val="32"/>
        </w:rPr>
        <w:t>水上突发事件</w:t>
      </w:r>
      <w:r>
        <w:rPr>
          <w:rFonts w:eastAsia="仿宋"/>
          <w:kern w:val="0"/>
          <w:sz w:val="32"/>
          <w:szCs w:val="32"/>
        </w:rPr>
        <w:t>的先期处置。</w:t>
      </w:r>
    </w:p>
    <w:bookmarkEnd w:id="21"/>
    <w:p>
      <w:pPr>
        <w:pStyle w:val="3"/>
        <w:spacing w:line="560" w:lineRule="exact"/>
        <w:ind w:firstLine="640" w:firstLineChars="200"/>
        <w:rPr>
          <w:rFonts w:ascii="Times New Roman" w:hAnsi="Times New Roman" w:eastAsia="楷体"/>
          <w:sz w:val="32"/>
          <w:szCs w:val="32"/>
        </w:rPr>
      </w:pPr>
      <w:bookmarkStart w:id="22" w:name="_Toc179991013"/>
      <w:r>
        <w:rPr>
          <w:rFonts w:ascii="Times New Roman" w:hAnsi="Times New Roman" w:eastAsia="楷体"/>
          <w:sz w:val="32"/>
          <w:szCs w:val="32"/>
        </w:rPr>
        <w:t>1.4工作原则</w:t>
      </w:r>
      <w:bookmarkEnd w:id="18"/>
      <w:bookmarkEnd w:id="19"/>
      <w:bookmarkEnd w:id="20"/>
      <w:bookmarkEnd w:id="22"/>
    </w:p>
    <w:p>
      <w:pPr>
        <w:ind w:firstLine="640" w:firstLineChars="200"/>
        <w:rPr>
          <w:rFonts w:eastAsia="仿宋"/>
          <w:kern w:val="0"/>
          <w:sz w:val="32"/>
          <w:szCs w:val="32"/>
        </w:rPr>
      </w:pPr>
      <w:bookmarkStart w:id="23" w:name="_Toc523317435"/>
      <w:bookmarkStart w:id="24" w:name="_Toc520722482"/>
      <w:bookmarkStart w:id="25" w:name="_Toc520722655"/>
      <w:bookmarkStart w:id="26" w:name="_Toc523317709"/>
      <w:r>
        <w:rPr>
          <w:rFonts w:eastAsia="仿宋"/>
          <w:kern w:val="0"/>
          <w:sz w:val="32"/>
          <w:szCs w:val="32"/>
        </w:rPr>
        <w:t>水上搜救工作坚持以人为本、科学决策，统一领导、综合协调，分级管理、属地为主，统一指挥、就近快速，预防与搜寻救助相结合、专业搜寻救助与社会搜寻救助相结合。水上突发事件发生后，各相关部门立即按照职责分工和相关预案开展应急工作。</w:t>
      </w:r>
    </w:p>
    <w:p>
      <w:pPr>
        <w:pStyle w:val="2"/>
        <w:spacing w:line="560" w:lineRule="exact"/>
        <w:ind w:firstLine="640" w:firstLineChars="200"/>
        <w:jc w:val="both"/>
        <w:rPr>
          <w:rFonts w:ascii="Times New Roman" w:hAnsi="Times New Roman"/>
        </w:rPr>
      </w:pPr>
      <w:bookmarkStart w:id="27" w:name="_Toc179991014"/>
      <w:r>
        <w:rPr>
          <w:rFonts w:ascii="Times New Roman" w:hAnsi="Times New Roman"/>
        </w:rPr>
        <w:t>2组织机构与职责</w:t>
      </w:r>
      <w:bookmarkEnd w:id="27"/>
    </w:p>
    <w:p>
      <w:pPr>
        <w:widowControl/>
        <w:spacing w:line="560" w:lineRule="exact"/>
        <w:ind w:firstLine="640" w:firstLineChars="200"/>
        <w:rPr>
          <w:rFonts w:eastAsia="仿宋"/>
          <w:kern w:val="0"/>
          <w:sz w:val="32"/>
          <w:szCs w:val="32"/>
        </w:rPr>
      </w:pPr>
      <w:r>
        <w:rPr>
          <w:rFonts w:eastAsia="仿宋"/>
          <w:kern w:val="0"/>
          <w:sz w:val="32"/>
          <w:szCs w:val="32"/>
        </w:rPr>
        <w:t>市水上搜救应急指挥体系由应急指挥机构、日常管理机构、现场指挥部等构成。</w:t>
      </w:r>
    </w:p>
    <w:p>
      <w:pPr>
        <w:pStyle w:val="3"/>
        <w:ind w:firstLine="640" w:firstLineChars="200"/>
        <w:rPr>
          <w:rFonts w:ascii="Times New Roman" w:hAnsi="Times New Roman" w:eastAsia="楷体"/>
          <w:sz w:val="32"/>
        </w:rPr>
      </w:pPr>
      <w:bookmarkStart w:id="28" w:name="_Toc179991015"/>
      <w:r>
        <w:rPr>
          <w:rFonts w:ascii="Times New Roman" w:hAnsi="Times New Roman" w:eastAsia="楷体"/>
          <w:sz w:val="32"/>
        </w:rPr>
        <w:t>2.1应急指挥机构</w:t>
      </w:r>
      <w:bookmarkEnd w:id="28"/>
    </w:p>
    <w:p>
      <w:pPr>
        <w:ind w:firstLine="640"/>
        <w:rPr>
          <w:rFonts w:eastAsia="仿宋"/>
          <w:sz w:val="32"/>
          <w:szCs w:val="32"/>
        </w:rPr>
      </w:pPr>
      <w:r>
        <w:rPr>
          <w:rFonts w:eastAsia="仿宋"/>
          <w:sz w:val="32"/>
          <w:szCs w:val="32"/>
        </w:rPr>
        <w:t>常熟市内河水上搜救应急指挥中心是市内河水上搜救应对和处置突发事件的领导机构，在市委市政府领导下，负责研究议定水上搜救工作中的重大问题，组织领导全市水上突发事件的应急反应工作。指挥体系如下：</w:t>
      </w:r>
    </w:p>
    <w:p>
      <w:pPr>
        <w:ind w:firstLine="640"/>
        <w:rPr>
          <w:rFonts w:eastAsia="仿宋"/>
          <w:sz w:val="32"/>
          <w:szCs w:val="32"/>
        </w:rPr>
      </w:pPr>
      <w:r>
        <w:rPr>
          <w:rFonts w:eastAsia="仿宋"/>
          <w:sz w:val="32"/>
          <w:szCs w:val="32"/>
        </w:rPr>
        <w:t>总指挥：市政府分管副市长</w:t>
      </w:r>
    </w:p>
    <w:p>
      <w:pPr>
        <w:ind w:firstLine="640"/>
        <w:rPr>
          <w:rFonts w:eastAsia="仿宋"/>
          <w:sz w:val="32"/>
          <w:szCs w:val="32"/>
        </w:rPr>
      </w:pPr>
      <w:r>
        <w:rPr>
          <w:rFonts w:eastAsia="仿宋"/>
          <w:sz w:val="32"/>
          <w:szCs w:val="32"/>
        </w:rPr>
        <w:t>副总指挥：市政府办公室分管副主任，市交通运输局</w:t>
      </w:r>
      <w:r>
        <w:rPr>
          <w:rFonts w:hint="eastAsia" w:eastAsia="仿宋"/>
          <w:sz w:val="32"/>
          <w:szCs w:val="32"/>
        </w:rPr>
        <w:t>局长</w:t>
      </w:r>
    </w:p>
    <w:p>
      <w:pPr>
        <w:ind w:firstLine="640"/>
        <w:rPr>
          <w:rFonts w:eastAsia="仿宋"/>
          <w:sz w:val="32"/>
          <w:szCs w:val="32"/>
        </w:rPr>
      </w:pPr>
      <w:r>
        <w:rPr>
          <w:rFonts w:eastAsia="仿宋"/>
          <w:sz w:val="32"/>
          <w:szCs w:val="32"/>
        </w:rPr>
        <w:t>成员：市人武部</w:t>
      </w:r>
      <w:r>
        <w:rPr>
          <w:rFonts w:hint="eastAsia" w:eastAsia="仿宋"/>
          <w:sz w:val="32"/>
          <w:szCs w:val="32"/>
        </w:rPr>
        <w:t>、</w:t>
      </w:r>
      <w:r>
        <w:rPr>
          <w:rFonts w:eastAsia="仿宋"/>
          <w:sz w:val="32"/>
          <w:szCs w:val="32"/>
        </w:rPr>
        <w:t>市委宣传部、市外事办、市统战部（台办）、市发改委、市公安局、市民政局、市财政局、市交通运输局、市水务局、市卫健委、市应急管理局、常熟生态环境局、供电公司、中国电信常熟分公司、中国移动常熟分公司、中国联通常熟分公司、市气象局、市消防救援大队、属地乡镇、街道，蓝天救援队等。</w:t>
      </w:r>
    </w:p>
    <w:p>
      <w:pPr>
        <w:ind w:firstLine="640"/>
        <w:rPr>
          <w:rFonts w:eastAsia="楷体"/>
          <w:sz w:val="32"/>
          <w:szCs w:val="32"/>
        </w:rPr>
      </w:pPr>
      <w:r>
        <w:rPr>
          <w:rFonts w:eastAsia="楷体"/>
          <w:sz w:val="32"/>
          <w:szCs w:val="32"/>
        </w:rPr>
        <w:t>2.1.1应急指挥机构人员的职责</w:t>
      </w:r>
    </w:p>
    <w:p>
      <w:pPr>
        <w:ind w:firstLine="640"/>
        <w:rPr>
          <w:rFonts w:eastAsia="仿宋"/>
          <w:sz w:val="32"/>
          <w:szCs w:val="32"/>
        </w:rPr>
      </w:pPr>
      <w:r>
        <w:rPr>
          <w:rFonts w:eastAsia="仿宋"/>
          <w:sz w:val="32"/>
          <w:szCs w:val="32"/>
        </w:rPr>
        <w:t>市内河水上搜救应急指挥中心主要工作职责是：</w:t>
      </w:r>
    </w:p>
    <w:p>
      <w:pPr>
        <w:ind w:firstLine="640"/>
        <w:rPr>
          <w:rFonts w:eastAsia="仿宋"/>
          <w:sz w:val="32"/>
          <w:szCs w:val="32"/>
        </w:rPr>
      </w:pPr>
      <w:r>
        <w:rPr>
          <w:rFonts w:eastAsia="仿宋"/>
          <w:sz w:val="32"/>
          <w:szCs w:val="32"/>
        </w:rPr>
        <w:t>（1）贯彻落实水上搜寻救助法律法规和有关规定；</w:t>
      </w:r>
    </w:p>
    <w:p>
      <w:pPr>
        <w:ind w:firstLine="640"/>
        <w:rPr>
          <w:rFonts w:eastAsia="仿宋"/>
          <w:sz w:val="32"/>
          <w:szCs w:val="32"/>
        </w:rPr>
      </w:pPr>
      <w:r>
        <w:rPr>
          <w:rFonts w:eastAsia="仿宋"/>
          <w:sz w:val="32"/>
          <w:szCs w:val="32"/>
        </w:rPr>
        <w:t>（2）统一组织、协调、指挥管辖水域水上突发事件应急反应行动；</w:t>
      </w:r>
    </w:p>
    <w:p>
      <w:pPr>
        <w:ind w:firstLine="640"/>
        <w:rPr>
          <w:rFonts w:eastAsia="仿宋"/>
          <w:sz w:val="32"/>
          <w:szCs w:val="32"/>
        </w:rPr>
      </w:pPr>
      <w:r>
        <w:rPr>
          <w:rFonts w:eastAsia="仿宋"/>
          <w:sz w:val="32"/>
          <w:szCs w:val="32"/>
        </w:rPr>
        <w:t>（3）及时向上级水上搜救中心报告水上突发事件信息及处置情况</w:t>
      </w:r>
      <w:bookmarkStart w:id="29" w:name="_Hlk177065757"/>
      <w:r>
        <w:rPr>
          <w:rFonts w:hint="eastAsia" w:eastAsia="仿宋"/>
          <w:sz w:val="32"/>
          <w:szCs w:val="32"/>
        </w:rPr>
        <w:t>，包括出现的预警和应急响应升级等变动信息</w:t>
      </w:r>
      <w:bookmarkEnd w:id="29"/>
      <w:r>
        <w:rPr>
          <w:rFonts w:hint="eastAsia" w:eastAsia="仿宋"/>
          <w:sz w:val="32"/>
          <w:szCs w:val="32"/>
        </w:rPr>
        <w:t>；</w:t>
      </w:r>
    </w:p>
    <w:p>
      <w:pPr>
        <w:ind w:firstLine="640"/>
        <w:rPr>
          <w:rFonts w:eastAsia="仿宋"/>
          <w:sz w:val="32"/>
          <w:szCs w:val="32"/>
        </w:rPr>
      </w:pPr>
      <w:r>
        <w:rPr>
          <w:rFonts w:eastAsia="仿宋"/>
          <w:sz w:val="32"/>
          <w:szCs w:val="32"/>
        </w:rPr>
        <w:t>（4）组织交流和推广水上搜寻救助工作经验，对在水上搜寻救助工作中做出显著贡献的单位和个人进行表彰、奖励及补偿；</w:t>
      </w:r>
    </w:p>
    <w:p>
      <w:pPr>
        <w:ind w:firstLine="640"/>
        <w:rPr>
          <w:rFonts w:eastAsia="仿宋"/>
          <w:sz w:val="32"/>
          <w:szCs w:val="32"/>
        </w:rPr>
      </w:pPr>
      <w:r>
        <w:rPr>
          <w:rFonts w:eastAsia="仿宋"/>
          <w:sz w:val="32"/>
          <w:szCs w:val="32"/>
        </w:rPr>
        <w:t>（5）负责一般级别水上突发事件应急反应行动的信息发布；</w:t>
      </w:r>
    </w:p>
    <w:p>
      <w:pPr>
        <w:ind w:firstLine="640"/>
        <w:rPr>
          <w:rFonts w:eastAsia="仿宋"/>
          <w:sz w:val="32"/>
          <w:szCs w:val="32"/>
        </w:rPr>
      </w:pPr>
      <w:r>
        <w:rPr>
          <w:rFonts w:eastAsia="仿宋"/>
          <w:sz w:val="32"/>
          <w:szCs w:val="32"/>
        </w:rPr>
        <w:t>（6）承担搜救责任区水域船舶造成的油污泄漏应急工作；</w:t>
      </w:r>
    </w:p>
    <w:p>
      <w:pPr>
        <w:ind w:firstLine="640"/>
        <w:rPr>
          <w:rFonts w:eastAsia="仿宋"/>
          <w:sz w:val="32"/>
          <w:szCs w:val="32"/>
        </w:rPr>
      </w:pPr>
      <w:r>
        <w:rPr>
          <w:rFonts w:eastAsia="仿宋"/>
          <w:sz w:val="32"/>
          <w:szCs w:val="32"/>
        </w:rPr>
        <w:t>（7）完成市政府和上级水上搜救中心交办的其他工作。</w:t>
      </w:r>
    </w:p>
    <w:p>
      <w:pPr>
        <w:ind w:firstLine="640"/>
        <w:rPr>
          <w:rFonts w:eastAsia="仿宋"/>
          <w:sz w:val="32"/>
          <w:szCs w:val="32"/>
        </w:rPr>
      </w:pPr>
      <w:r>
        <w:rPr>
          <w:rFonts w:eastAsia="仿宋"/>
          <w:sz w:val="32"/>
          <w:szCs w:val="32"/>
        </w:rPr>
        <w:t>总指挥的职责：</w:t>
      </w:r>
    </w:p>
    <w:p>
      <w:pPr>
        <w:ind w:firstLine="640"/>
        <w:rPr>
          <w:rFonts w:eastAsia="仿宋"/>
          <w:sz w:val="32"/>
          <w:szCs w:val="32"/>
        </w:rPr>
      </w:pPr>
      <w:r>
        <w:rPr>
          <w:rFonts w:eastAsia="仿宋"/>
          <w:sz w:val="32"/>
          <w:szCs w:val="32"/>
        </w:rPr>
        <w:t>（1）决定应急预案的启动、</w:t>
      </w:r>
      <w:bookmarkStart w:id="30" w:name="_Hlk177066903"/>
      <w:r>
        <w:rPr>
          <w:rFonts w:hint="eastAsia" w:eastAsia="仿宋"/>
          <w:sz w:val="32"/>
          <w:szCs w:val="32"/>
        </w:rPr>
        <w:t>停止，以及应急响应的</w:t>
      </w:r>
      <w:bookmarkEnd w:id="30"/>
      <w:r>
        <w:rPr>
          <w:rFonts w:eastAsia="仿宋"/>
          <w:sz w:val="32"/>
          <w:szCs w:val="32"/>
        </w:rPr>
        <w:t>升级和取消；</w:t>
      </w:r>
    </w:p>
    <w:p>
      <w:pPr>
        <w:ind w:firstLine="640"/>
        <w:rPr>
          <w:rFonts w:eastAsia="仿宋"/>
          <w:sz w:val="32"/>
          <w:szCs w:val="32"/>
        </w:rPr>
      </w:pPr>
      <w:r>
        <w:rPr>
          <w:rFonts w:eastAsia="仿宋"/>
          <w:sz w:val="32"/>
          <w:szCs w:val="32"/>
        </w:rPr>
        <w:t>（2）副总指挥的现场处置任务与分工；</w:t>
      </w:r>
    </w:p>
    <w:p>
      <w:pPr>
        <w:ind w:firstLine="640"/>
        <w:rPr>
          <w:rFonts w:eastAsia="仿宋"/>
          <w:sz w:val="32"/>
          <w:szCs w:val="32"/>
        </w:rPr>
      </w:pPr>
      <w:r>
        <w:rPr>
          <w:rFonts w:eastAsia="仿宋"/>
          <w:sz w:val="32"/>
          <w:szCs w:val="32"/>
        </w:rPr>
        <w:t>（3）现场处置情况的评估与决策；</w:t>
      </w:r>
    </w:p>
    <w:p>
      <w:pPr>
        <w:ind w:firstLine="640"/>
        <w:rPr>
          <w:rFonts w:eastAsia="仿宋"/>
          <w:sz w:val="32"/>
          <w:szCs w:val="32"/>
        </w:rPr>
      </w:pPr>
      <w:r>
        <w:rPr>
          <w:rFonts w:eastAsia="仿宋"/>
          <w:sz w:val="32"/>
          <w:szCs w:val="32"/>
        </w:rPr>
        <w:t>（4）信息上报审核及应急力量的协调。</w:t>
      </w:r>
    </w:p>
    <w:p>
      <w:pPr>
        <w:ind w:firstLine="640"/>
        <w:rPr>
          <w:rFonts w:eastAsia="仿宋"/>
          <w:sz w:val="32"/>
          <w:szCs w:val="32"/>
        </w:rPr>
      </w:pPr>
      <w:r>
        <w:rPr>
          <w:rFonts w:eastAsia="仿宋"/>
          <w:sz w:val="32"/>
          <w:szCs w:val="32"/>
        </w:rPr>
        <w:t>副总指挥的职责：</w:t>
      </w:r>
    </w:p>
    <w:p>
      <w:pPr>
        <w:ind w:firstLine="640"/>
        <w:rPr>
          <w:rFonts w:eastAsia="仿宋"/>
          <w:sz w:val="32"/>
          <w:szCs w:val="32"/>
        </w:rPr>
      </w:pPr>
      <w:r>
        <w:rPr>
          <w:rFonts w:eastAsia="仿宋"/>
          <w:sz w:val="32"/>
          <w:szCs w:val="32"/>
        </w:rPr>
        <w:t>（1）负责组织制定、落实交通运输水上突发事件预防预警与应急处置的相关政策措施；</w:t>
      </w:r>
    </w:p>
    <w:p>
      <w:pPr>
        <w:ind w:firstLine="640"/>
        <w:rPr>
          <w:rFonts w:eastAsia="仿宋"/>
          <w:sz w:val="32"/>
          <w:szCs w:val="32"/>
        </w:rPr>
      </w:pPr>
      <w:r>
        <w:rPr>
          <w:rFonts w:eastAsia="仿宋"/>
          <w:sz w:val="32"/>
          <w:szCs w:val="32"/>
        </w:rPr>
        <w:t>（2）协助总指挥指导协调水上搜救应急处置工作；</w:t>
      </w:r>
    </w:p>
    <w:p>
      <w:pPr>
        <w:ind w:firstLine="640"/>
        <w:rPr>
          <w:rFonts w:eastAsia="仿宋"/>
          <w:sz w:val="32"/>
          <w:szCs w:val="32"/>
        </w:rPr>
      </w:pPr>
      <w:r>
        <w:rPr>
          <w:rFonts w:eastAsia="仿宋"/>
          <w:sz w:val="32"/>
          <w:szCs w:val="32"/>
        </w:rPr>
        <w:t>（3）检查、指导各单位应急指挥工作等。</w:t>
      </w:r>
    </w:p>
    <w:p>
      <w:pPr>
        <w:ind w:firstLine="640" w:firstLineChars="200"/>
        <w:rPr>
          <w:rFonts w:eastAsia="楷体"/>
          <w:sz w:val="32"/>
          <w:szCs w:val="32"/>
        </w:rPr>
      </w:pPr>
      <w:r>
        <w:rPr>
          <w:rFonts w:eastAsia="楷体"/>
          <w:sz w:val="32"/>
          <w:szCs w:val="32"/>
        </w:rPr>
        <w:t>2.1.2各成员单位职责分工</w:t>
      </w:r>
    </w:p>
    <w:p>
      <w:pPr>
        <w:ind w:firstLine="640"/>
        <w:rPr>
          <w:rFonts w:eastAsia="仿宋"/>
          <w:sz w:val="32"/>
          <w:szCs w:val="32"/>
        </w:rPr>
      </w:pPr>
      <w:r>
        <w:rPr>
          <w:rFonts w:eastAsia="仿宋"/>
          <w:sz w:val="32"/>
          <w:szCs w:val="32"/>
        </w:rPr>
        <w:t>（</w:t>
      </w:r>
      <w:r>
        <w:rPr>
          <w:rFonts w:hint="eastAsia" w:eastAsia="仿宋"/>
          <w:sz w:val="32"/>
          <w:szCs w:val="32"/>
        </w:rPr>
        <w:t>1</w:t>
      </w:r>
      <w:r>
        <w:rPr>
          <w:rFonts w:eastAsia="仿宋"/>
          <w:sz w:val="32"/>
          <w:szCs w:val="32"/>
        </w:rPr>
        <w:t>）市人武部：根据有关规定，组织协调驻常部队参加水上搜寻救助行动，组织协调所属民兵和预备役部队参加水上搜寻救助行动。</w:t>
      </w:r>
    </w:p>
    <w:p>
      <w:pPr>
        <w:ind w:firstLine="640"/>
        <w:rPr>
          <w:rFonts w:eastAsia="仿宋"/>
          <w:sz w:val="32"/>
          <w:szCs w:val="32"/>
        </w:rPr>
      </w:pPr>
      <w:r>
        <w:rPr>
          <w:rFonts w:eastAsia="仿宋"/>
          <w:sz w:val="32"/>
          <w:szCs w:val="32"/>
        </w:rPr>
        <w:t>（</w:t>
      </w:r>
      <w:r>
        <w:rPr>
          <w:rFonts w:hint="eastAsia" w:eastAsia="仿宋"/>
          <w:sz w:val="32"/>
          <w:szCs w:val="32"/>
        </w:rPr>
        <w:t>2</w:t>
      </w:r>
      <w:r>
        <w:rPr>
          <w:rFonts w:eastAsia="仿宋"/>
          <w:sz w:val="32"/>
          <w:szCs w:val="32"/>
        </w:rPr>
        <w:t>）市委宣传部：负责水上遇险搜救应急处置的新闻发布工作，组织指导水上遇险搜救应急处置的新闻发布、报道工作，做好舆情收集分析和舆论引导工作。</w:t>
      </w:r>
    </w:p>
    <w:p>
      <w:pPr>
        <w:ind w:firstLine="640"/>
        <w:rPr>
          <w:rFonts w:eastAsia="仿宋"/>
          <w:sz w:val="32"/>
          <w:szCs w:val="32"/>
        </w:rPr>
      </w:pPr>
      <w:r>
        <w:rPr>
          <w:rFonts w:eastAsia="仿宋"/>
          <w:sz w:val="32"/>
          <w:szCs w:val="32"/>
        </w:rPr>
        <w:t>（3）市外事办：负责协调获救和遇难外国籍、港澳人员的善后处置工作。</w:t>
      </w:r>
    </w:p>
    <w:p>
      <w:pPr>
        <w:ind w:firstLine="640"/>
        <w:rPr>
          <w:rFonts w:eastAsia="仿宋"/>
          <w:sz w:val="32"/>
          <w:szCs w:val="32"/>
        </w:rPr>
      </w:pPr>
      <w:r>
        <w:rPr>
          <w:rFonts w:eastAsia="仿宋"/>
          <w:sz w:val="32"/>
          <w:szCs w:val="32"/>
        </w:rPr>
        <w:t>（4）市统战部（台办）：负责协调获救和遇难台湾人员的善后处置工作。</w:t>
      </w:r>
    </w:p>
    <w:p>
      <w:pPr>
        <w:ind w:firstLine="640"/>
        <w:rPr>
          <w:rFonts w:eastAsia="仿宋"/>
          <w:sz w:val="32"/>
          <w:szCs w:val="32"/>
        </w:rPr>
      </w:pPr>
      <w:r>
        <w:rPr>
          <w:rFonts w:eastAsia="仿宋"/>
          <w:sz w:val="32"/>
          <w:szCs w:val="32"/>
        </w:rPr>
        <w:t>（5）市发改委：</w:t>
      </w:r>
      <w:r>
        <w:rPr>
          <w:rFonts w:hint="eastAsia" w:eastAsia="仿宋"/>
          <w:sz w:val="32"/>
          <w:szCs w:val="32"/>
        </w:rPr>
        <w:t>负责水上搜寻救助应急处置工作相关物资的保障工作</w:t>
      </w:r>
      <w:r>
        <w:rPr>
          <w:rFonts w:eastAsia="仿宋"/>
          <w:sz w:val="32"/>
          <w:szCs w:val="32"/>
        </w:rPr>
        <w:t>。</w:t>
      </w:r>
    </w:p>
    <w:p>
      <w:pPr>
        <w:ind w:firstLine="640"/>
        <w:rPr>
          <w:rFonts w:eastAsia="仿宋"/>
          <w:sz w:val="32"/>
          <w:szCs w:val="32"/>
        </w:rPr>
      </w:pPr>
      <w:r>
        <w:rPr>
          <w:rFonts w:eastAsia="仿宋"/>
          <w:sz w:val="32"/>
          <w:szCs w:val="32"/>
        </w:rPr>
        <w:t>（6）市公安局：负责110接报水上险情的传递工作，应急处置现场的治安工作，道路交通秩序维护和交通管制</w:t>
      </w:r>
      <w:r>
        <w:rPr>
          <w:rFonts w:hint="eastAsia" w:eastAsia="仿宋"/>
          <w:sz w:val="32"/>
          <w:szCs w:val="32"/>
        </w:rPr>
        <w:t>；</w:t>
      </w:r>
      <w:r>
        <w:rPr>
          <w:rFonts w:eastAsia="仿宋"/>
          <w:sz w:val="32"/>
          <w:szCs w:val="32"/>
        </w:rPr>
        <w:t>组织公安船艇参加应急处置行动，负责遇难人员遗体处理的相关工作。</w:t>
      </w:r>
    </w:p>
    <w:p>
      <w:pPr>
        <w:ind w:firstLine="640"/>
        <w:rPr>
          <w:rFonts w:eastAsia="仿宋"/>
          <w:sz w:val="32"/>
          <w:szCs w:val="32"/>
        </w:rPr>
      </w:pPr>
      <w:r>
        <w:rPr>
          <w:rFonts w:eastAsia="仿宋"/>
          <w:sz w:val="32"/>
          <w:szCs w:val="32"/>
        </w:rPr>
        <w:t>（7）市民政局：做好获救人员的临时基本生活救助和指导协调相关单位做好遇难人员善后处置工作。</w:t>
      </w:r>
    </w:p>
    <w:p>
      <w:pPr>
        <w:ind w:firstLine="640"/>
        <w:rPr>
          <w:rFonts w:eastAsia="仿宋"/>
          <w:sz w:val="32"/>
          <w:szCs w:val="32"/>
        </w:rPr>
      </w:pPr>
      <w:r>
        <w:rPr>
          <w:rFonts w:eastAsia="仿宋"/>
          <w:sz w:val="32"/>
          <w:szCs w:val="32"/>
        </w:rPr>
        <w:t>（8）市财政局：负责安排和调拨水上遇险搜救应急处置经费，及时安排应急抢险紧缺物资购置经费并监督使用。</w:t>
      </w:r>
    </w:p>
    <w:p>
      <w:pPr>
        <w:ind w:firstLine="640"/>
        <w:rPr>
          <w:rFonts w:eastAsia="仿宋"/>
          <w:sz w:val="32"/>
          <w:szCs w:val="32"/>
        </w:rPr>
      </w:pPr>
      <w:r>
        <w:rPr>
          <w:rFonts w:eastAsia="仿宋"/>
          <w:sz w:val="32"/>
          <w:szCs w:val="32"/>
        </w:rPr>
        <w:t>（9）市交通运输局：负责管辖水域搜寻救助现场的水上交通管制，组织、协调相关船舶、设施参加水上搜寻救助行动</w:t>
      </w:r>
      <w:r>
        <w:rPr>
          <w:rFonts w:hint="eastAsia" w:eastAsia="仿宋"/>
          <w:sz w:val="32"/>
          <w:szCs w:val="32"/>
        </w:rPr>
        <w:t>；</w:t>
      </w:r>
      <w:r>
        <w:rPr>
          <w:rFonts w:eastAsia="仿宋"/>
          <w:sz w:val="32"/>
          <w:szCs w:val="32"/>
        </w:rPr>
        <w:t>组织全市港口、公路及其他交通资源参加水上搜寻救助行动</w:t>
      </w:r>
      <w:r>
        <w:rPr>
          <w:rFonts w:hint="eastAsia" w:eastAsia="仿宋"/>
          <w:sz w:val="32"/>
          <w:szCs w:val="32"/>
        </w:rPr>
        <w:t>；</w:t>
      </w:r>
      <w:r>
        <w:rPr>
          <w:rFonts w:eastAsia="仿宋"/>
          <w:sz w:val="32"/>
          <w:szCs w:val="32"/>
        </w:rPr>
        <w:t>负责水上交通事故的调查和处理，承担市内河水上搜救应急指挥中心的日常工作。</w:t>
      </w:r>
    </w:p>
    <w:p>
      <w:pPr>
        <w:ind w:firstLine="640"/>
        <w:rPr>
          <w:rFonts w:eastAsia="仿宋"/>
          <w:sz w:val="32"/>
          <w:szCs w:val="32"/>
        </w:rPr>
      </w:pPr>
      <w:r>
        <w:rPr>
          <w:rFonts w:eastAsia="仿宋"/>
          <w:sz w:val="32"/>
          <w:szCs w:val="32"/>
        </w:rPr>
        <w:t>（10）市水务局：负责提供实施水上遇险搜寻应急处置所需的水情信息。</w:t>
      </w:r>
    </w:p>
    <w:p>
      <w:pPr>
        <w:ind w:firstLine="640"/>
        <w:rPr>
          <w:rFonts w:eastAsia="仿宋"/>
          <w:sz w:val="32"/>
          <w:szCs w:val="32"/>
        </w:rPr>
      </w:pPr>
      <w:r>
        <w:rPr>
          <w:rFonts w:eastAsia="仿宋"/>
          <w:sz w:val="32"/>
          <w:szCs w:val="32"/>
        </w:rPr>
        <w:t>（11）市卫健委：负责组织协调获救伤病员医疗救治及水上紧急医疗救援工作。</w:t>
      </w:r>
    </w:p>
    <w:p>
      <w:pPr>
        <w:ind w:firstLine="640"/>
        <w:rPr>
          <w:rFonts w:eastAsia="仿宋"/>
          <w:sz w:val="32"/>
          <w:szCs w:val="32"/>
        </w:rPr>
      </w:pPr>
      <w:r>
        <w:rPr>
          <w:rFonts w:eastAsia="仿宋"/>
          <w:sz w:val="32"/>
          <w:szCs w:val="32"/>
        </w:rPr>
        <w:t>（12）市应急管理局：</w:t>
      </w:r>
      <w:r>
        <w:rPr>
          <w:rFonts w:hint="eastAsia" w:eastAsia="仿宋"/>
          <w:sz w:val="32"/>
          <w:szCs w:val="32"/>
        </w:rPr>
        <w:t>协调有关力量</w:t>
      </w:r>
      <w:r>
        <w:rPr>
          <w:rFonts w:eastAsia="仿宋"/>
          <w:sz w:val="32"/>
          <w:szCs w:val="32"/>
        </w:rPr>
        <w:t>参与水上搜救工作。</w:t>
      </w:r>
    </w:p>
    <w:p>
      <w:pPr>
        <w:ind w:firstLine="640"/>
        <w:rPr>
          <w:rFonts w:eastAsia="仿宋"/>
          <w:sz w:val="32"/>
          <w:szCs w:val="32"/>
        </w:rPr>
      </w:pPr>
      <w:r>
        <w:rPr>
          <w:rFonts w:eastAsia="仿宋"/>
          <w:sz w:val="32"/>
          <w:szCs w:val="32"/>
        </w:rPr>
        <w:t>（13）常熟生态环境局：负责协调组织水质监测，提供监测数据和必要的环境保护技术支持，参与船舶大面积污染水域应急反应的组织指挥和协调工作。</w:t>
      </w:r>
    </w:p>
    <w:p>
      <w:pPr>
        <w:ind w:firstLine="640"/>
        <w:rPr>
          <w:rFonts w:eastAsia="仿宋"/>
          <w:sz w:val="32"/>
          <w:szCs w:val="32"/>
        </w:rPr>
      </w:pPr>
      <w:r>
        <w:rPr>
          <w:rFonts w:eastAsia="仿宋"/>
          <w:sz w:val="32"/>
          <w:szCs w:val="32"/>
        </w:rPr>
        <w:t>（14）供电公司：负责在水上搜救行动中提供电力保障支持。</w:t>
      </w:r>
    </w:p>
    <w:p>
      <w:pPr>
        <w:ind w:firstLine="640"/>
        <w:rPr>
          <w:rFonts w:eastAsia="仿宋"/>
          <w:sz w:val="32"/>
          <w:szCs w:val="32"/>
        </w:rPr>
      </w:pPr>
      <w:r>
        <w:rPr>
          <w:rFonts w:eastAsia="仿宋"/>
          <w:sz w:val="32"/>
          <w:szCs w:val="32"/>
        </w:rPr>
        <w:t>（15）中国电信常熟分公司、中国移动常熟分公司、中国联通常熟分公司：负责搜救水域通讯基站的建设及维护，确保通讯畅通。</w:t>
      </w:r>
    </w:p>
    <w:p>
      <w:pPr>
        <w:ind w:firstLine="640"/>
        <w:rPr>
          <w:rFonts w:eastAsia="仿宋"/>
          <w:sz w:val="32"/>
          <w:szCs w:val="32"/>
        </w:rPr>
      </w:pPr>
      <w:r>
        <w:rPr>
          <w:rFonts w:eastAsia="仿宋"/>
          <w:sz w:val="32"/>
          <w:szCs w:val="32"/>
        </w:rPr>
        <w:t>（16）市气象局：负责提供我市行政区域内的天气预报和灾害性气象信息，并提供水上搜寻救助行动所需的应急气象服务。</w:t>
      </w:r>
    </w:p>
    <w:p>
      <w:pPr>
        <w:ind w:firstLine="640"/>
        <w:rPr>
          <w:rFonts w:eastAsia="仿宋"/>
          <w:sz w:val="32"/>
          <w:szCs w:val="32"/>
        </w:rPr>
      </w:pPr>
      <w:r>
        <w:rPr>
          <w:rFonts w:eastAsia="仿宋"/>
          <w:sz w:val="32"/>
          <w:szCs w:val="32"/>
        </w:rPr>
        <w:t>（17）市消防救援大队：参与水上遇险搜救应急处置现场处置工作，负责船舶、设施火灾现场扑灭的组织指挥工作。</w:t>
      </w:r>
    </w:p>
    <w:p>
      <w:pPr>
        <w:ind w:firstLine="640"/>
        <w:rPr>
          <w:rFonts w:eastAsia="仿宋"/>
          <w:sz w:val="32"/>
          <w:szCs w:val="32"/>
        </w:rPr>
      </w:pPr>
      <w:r>
        <w:rPr>
          <w:rFonts w:eastAsia="仿宋"/>
          <w:sz w:val="32"/>
          <w:szCs w:val="32"/>
        </w:rPr>
        <w:t>（18）属地乡镇、街道：参与水上遇险搜救应急处置后勤保障工作。负责协调获救和遇难人员的善后处置工作。</w:t>
      </w:r>
    </w:p>
    <w:p>
      <w:pPr>
        <w:ind w:firstLine="640"/>
        <w:rPr>
          <w:rFonts w:eastAsia="仿宋"/>
          <w:sz w:val="32"/>
          <w:szCs w:val="32"/>
        </w:rPr>
      </w:pPr>
      <w:r>
        <w:rPr>
          <w:rFonts w:eastAsia="仿宋"/>
          <w:sz w:val="32"/>
          <w:szCs w:val="32"/>
        </w:rPr>
        <w:t>（19）蓝天救援队：参与水上搜寻救助工作。</w:t>
      </w:r>
    </w:p>
    <w:p>
      <w:pPr>
        <w:pStyle w:val="3"/>
        <w:ind w:firstLine="640" w:firstLineChars="200"/>
        <w:rPr>
          <w:rFonts w:ascii="Times New Roman" w:hAnsi="Times New Roman" w:eastAsia="楷体"/>
          <w:sz w:val="32"/>
        </w:rPr>
      </w:pPr>
      <w:bookmarkStart w:id="31" w:name="_Toc179991016"/>
      <w:r>
        <w:rPr>
          <w:rFonts w:ascii="Times New Roman" w:hAnsi="Times New Roman" w:eastAsia="楷体"/>
          <w:sz w:val="32"/>
        </w:rPr>
        <w:t>2.2日常管理机构</w:t>
      </w:r>
      <w:bookmarkEnd w:id="31"/>
    </w:p>
    <w:p>
      <w:pPr>
        <w:ind w:firstLine="640"/>
        <w:rPr>
          <w:rFonts w:eastAsia="仿宋"/>
          <w:sz w:val="32"/>
          <w:szCs w:val="32"/>
        </w:rPr>
      </w:pPr>
      <w:r>
        <w:rPr>
          <w:rFonts w:eastAsia="仿宋"/>
          <w:sz w:val="32"/>
          <w:szCs w:val="32"/>
        </w:rPr>
        <w:t>市内河水上搜救应急指挥中心办公室设在市交通运输局</w:t>
      </w:r>
      <w:r>
        <w:rPr>
          <w:rFonts w:hint="eastAsia" w:eastAsia="仿宋"/>
          <w:sz w:val="32"/>
          <w:szCs w:val="32"/>
        </w:rPr>
        <w:t>执法大队</w:t>
      </w:r>
      <w:r>
        <w:rPr>
          <w:rFonts w:eastAsia="仿宋"/>
          <w:sz w:val="32"/>
          <w:szCs w:val="32"/>
        </w:rPr>
        <w:t>，作为市内河水上搜救应急指挥中心的日常管理机构，主要职责是：</w:t>
      </w:r>
    </w:p>
    <w:p>
      <w:pPr>
        <w:ind w:firstLine="640"/>
        <w:rPr>
          <w:rFonts w:eastAsia="仿宋"/>
          <w:sz w:val="32"/>
          <w:szCs w:val="32"/>
        </w:rPr>
      </w:pPr>
      <w:r>
        <w:rPr>
          <w:rFonts w:eastAsia="仿宋"/>
          <w:sz w:val="32"/>
          <w:szCs w:val="32"/>
        </w:rPr>
        <w:t>（1）贯彻落实市内河水上搜救应急指挥中心的规定和决定；</w:t>
      </w:r>
    </w:p>
    <w:p>
      <w:pPr>
        <w:ind w:firstLine="640"/>
        <w:rPr>
          <w:rFonts w:eastAsia="仿宋"/>
          <w:sz w:val="32"/>
          <w:szCs w:val="32"/>
        </w:rPr>
      </w:pPr>
      <w:r>
        <w:rPr>
          <w:rFonts w:eastAsia="仿宋"/>
          <w:sz w:val="32"/>
          <w:szCs w:val="32"/>
        </w:rPr>
        <w:t>（2）承担市内河水上搜救应急指挥中心应急值守工作，接收水上突发事件信息，并按规定处置；</w:t>
      </w:r>
    </w:p>
    <w:p>
      <w:pPr>
        <w:ind w:firstLine="640"/>
        <w:rPr>
          <w:rFonts w:eastAsia="仿宋"/>
          <w:sz w:val="32"/>
          <w:szCs w:val="32"/>
        </w:rPr>
      </w:pPr>
      <w:r>
        <w:rPr>
          <w:rFonts w:eastAsia="仿宋"/>
          <w:sz w:val="32"/>
          <w:szCs w:val="32"/>
        </w:rPr>
        <w:t>（3）编制、管理和更新本行政区域内水上搜救应急预案；</w:t>
      </w:r>
    </w:p>
    <w:p>
      <w:pPr>
        <w:ind w:firstLine="640"/>
        <w:rPr>
          <w:rFonts w:eastAsia="仿宋"/>
          <w:sz w:val="32"/>
          <w:szCs w:val="32"/>
        </w:rPr>
      </w:pPr>
      <w:r>
        <w:rPr>
          <w:rFonts w:eastAsia="仿宋"/>
          <w:sz w:val="32"/>
          <w:szCs w:val="32"/>
        </w:rPr>
        <w:t>（4）拟定全市水上搜救力量的组织、动员、储备、调动和建设方案，并具体组织实施；</w:t>
      </w:r>
    </w:p>
    <w:p>
      <w:pPr>
        <w:ind w:firstLine="640"/>
        <w:rPr>
          <w:rFonts w:eastAsia="仿宋"/>
          <w:sz w:val="32"/>
          <w:szCs w:val="32"/>
        </w:rPr>
      </w:pPr>
      <w:r>
        <w:rPr>
          <w:rFonts w:eastAsia="仿宋"/>
          <w:sz w:val="32"/>
          <w:szCs w:val="32"/>
        </w:rPr>
        <w:t>（5）拟定市水上交通事故应急演练计划并组织实施；</w:t>
      </w:r>
    </w:p>
    <w:p>
      <w:pPr>
        <w:ind w:firstLine="640"/>
        <w:rPr>
          <w:rFonts w:eastAsia="仿宋"/>
          <w:sz w:val="32"/>
          <w:szCs w:val="32"/>
        </w:rPr>
      </w:pPr>
      <w:r>
        <w:rPr>
          <w:rFonts w:eastAsia="仿宋"/>
          <w:sz w:val="32"/>
          <w:szCs w:val="32"/>
        </w:rPr>
        <w:t>（6）拟定应急救援人员业务技能培训计划并组织实施；</w:t>
      </w:r>
      <w:bookmarkStart w:id="32" w:name="_Hlk177066186"/>
      <w:r>
        <w:rPr>
          <w:rFonts w:hint="eastAsia" w:eastAsia="仿宋"/>
          <w:sz w:val="32"/>
          <w:szCs w:val="32"/>
        </w:rPr>
        <w:t>加强应急救援装备建设和日常管理</w:t>
      </w:r>
      <w:bookmarkEnd w:id="32"/>
      <w:r>
        <w:rPr>
          <w:rFonts w:hint="eastAsia" w:eastAsia="仿宋"/>
          <w:sz w:val="32"/>
          <w:szCs w:val="32"/>
        </w:rPr>
        <w:t>；</w:t>
      </w:r>
    </w:p>
    <w:p>
      <w:pPr>
        <w:ind w:firstLine="640"/>
        <w:rPr>
          <w:rFonts w:eastAsia="仿宋"/>
          <w:sz w:val="32"/>
          <w:szCs w:val="32"/>
        </w:rPr>
      </w:pPr>
      <w:r>
        <w:rPr>
          <w:rFonts w:eastAsia="仿宋"/>
          <w:sz w:val="32"/>
          <w:szCs w:val="32"/>
        </w:rPr>
        <w:t>（7）承办市内河水上搜救应急指挥中心重要会议和搜救专业会议。</w:t>
      </w:r>
    </w:p>
    <w:p>
      <w:pPr>
        <w:pStyle w:val="3"/>
        <w:ind w:firstLine="640" w:firstLineChars="200"/>
        <w:rPr>
          <w:rFonts w:ascii="Times New Roman" w:hAnsi="Times New Roman" w:eastAsia="楷体"/>
          <w:sz w:val="32"/>
        </w:rPr>
      </w:pPr>
      <w:bookmarkStart w:id="33" w:name="_Toc179991017"/>
      <w:r>
        <w:rPr>
          <w:rFonts w:ascii="Times New Roman" w:hAnsi="Times New Roman" w:eastAsia="楷体"/>
          <w:sz w:val="32"/>
        </w:rPr>
        <w:t>2.3现场指挥部</w:t>
      </w:r>
      <w:bookmarkEnd w:id="33"/>
    </w:p>
    <w:p>
      <w:pPr>
        <w:ind w:firstLine="640"/>
        <w:rPr>
          <w:rFonts w:eastAsia="仿宋"/>
          <w:sz w:val="32"/>
          <w:szCs w:val="32"/>
        </w:rPr>
      </w:pPr>
      <w:r>
        <w:rPr>
          <w:rFonts w:eastAsia="仿宋"/>
          <w:sz w:val="32"/>
          <w:szCs w:val="32"/>
        </w:rPr>
        <w:t>市内河水上搜救应急指挥中心根据救援工作实际需要成立现场指挥部，实行现场</w:t>
      </w:r>
      <w:r>
        <w:rPr>
          <w:rFonts w:hint="eastAsia" w:eastAsia="仿宋"/>
          <w:sz w:val="32"/>
          <w:szCs w:val="32"/>
        </w:rPr>
        <w:t>指挥长</w:t>
      </w:r>
      <w:r>
        <w:rPr>
          <w:rFonts w:eastAsia="仿宋"/>
          <w:sz w:val="32"/>
          <w:szCs w:val="32"/>
        </w:rPr>
        <w:t>负责制，由指定负责同志担任。</w:t>
      </w:r>
    </w:p>
    <w:p>
      <w:pPr>
        <w:ind w:firstLine="640"/>
        <w:rPr>
          <w:rFonts w:eastAsia="仿宋"/>
          <w:sz w:val="32"/>
          <w:szCs w:val="32"/>
        </w:rPr>
      </w:pPr>
      <w:r>
        <w:rPr>
          <w:rFonts w:eastAsia="仿宋"/>
          <w:sz w:val="32"/>
          <w:szCs w:val="32"/>
        </w:rPr>
        <w:t>现场指挥部的主要职责有：负责组织指挥现场救援工作，研判事故发展趋势以及可能造成的后果，组织制定并实施救助方案。协调、指挥有关单位和人员参加现场救助。及时报告救助进展，根据现场情况提出救助建议和支援请求。</w:t>
      </w:r>
    </w:p>
    <w:p>
      <w:pPr>
        <w:ind w:firstLine="640"/>
        <w:rPr>
          <w:rFonts w:eastAsia="仿宋"/>
          <w:sz w:val="32"/>
          <w:szCs w:val="32"/>
        </w:rPr>
      </w:pPr>
      <w:r>
        <w:rPr>
          <w:rFonts w:eastAsia="仿宋"/>
          <w:sz w:val="32"/>
          <w:szCs w:val="32"/>
        </w:rPr>
        <w:t>现场指挥部可设立若干应急工作组，各应急工作组在现场指挥部的统一指挥下，协同完成应急救援工作。</w:t>
      </w:r>
    </w:p>
    <w:p>
      <w:pPr>
        <w:ind w:firstLine="640"/>
        <w:rPr>
          <w:rFonts w:eastAsia="仿宋"/>
          <w:sz w:val="32"/>
          <w:szCs w:val="32"/>
        </w:rPr>
      </w:pPr>
      <w:r>
        <w:rPr>
          <w:rFonts w:eastAsia="仿宋"/>
          <w:sz w:val="32"/>
          <w:szCs w:val="32"/>
        </w:rPr>
        <w:t>（1）综合协调组：负责现场指挥的综合协调、指令接收转发、信息收集上报、调配应急力量和资源等工作，组织做好现场处置工作的总结评估，提出改进措施与建议，由市交通运输局牵头，市公安局、市应急管理局、属地乡镇、街道等成员单位组成。</w:t>
      </w:r>
    </w:p>
    <w:p>
      <w:pPr>
        <w:ind w:firstLine="640"/>
        <w:rPr>
          <w:rFonts w:eastAsia="仿宋"/>
          <w:sz w:val="32"/>
          <w:szCs w:val="32"/>
        </w:rPr>
      </w:pPr>
      <w:r>
        <w:rPr>
          <w:rFonts w:eastAsia="仿宋"/>
          <w:sz w:val="32"/>
          <w:szCs w:val="32"/>
        </w:rPr>
        <w:t>（2）现场处置组：组织实施救援方案，调集、协调搜寻救援力量和专家开展救援，由市交通运输局牵头，市公安局、市应急管理局、常熟生态环境局、供电公司、市消防救援大队、蓝天救援队等成员单位组成。</w:t>
      </w:r>
    </w:p>
    <w:p>
      <w:pPr>
        <w:ind w:firstLine="640"/>
        <w:rPr>
          <w:rFonts w:eastAsia="仿宋"/>
          <w:sz w:val="32"/>
          <w:szCs w:val="32"/>
        </w:rPr>
      </w:pPr>
      <w:r>
        <w:rPr>
          <w:rFonts w:eastAsia="仿宋"/>
          <w:sz w:val="32"/>
          <w:szCs w:val="32"/>
        </w:rPr>
        <w:t>（3）医疗救护组：负责协调事件紧急医疗救援和现场卫生处置工作等，由市卫健委牵头。</w:t>
      </w:r>
    </w:p>
    <w:p>
      <w:pPr>
        <w:ind w:firstLine="640"/>
        <w:rPr>
          <w:rFonts w:eastAsia="仿宋"/>
          <w:sz w:val="32"/>
          <w:szCs w:val="32"/>
        </w:rPr>
      </w:pPr>
      <w:r>
        <w:rPr>
          <w:rFonts w:eastAsia="仿宋"/>
          <w:sz w:val="32"/>
          <w:szCs w:val="32"/>
        </w:rPr>
        <w:t>（4）新闻宣传组：负责媒体接待、信息发布和舆论引导工作</w:t>
      </w:r>
      <w:r>
        <w:rPr>
          <w:rFonts w:hint="eastAsia" w:eastAsia="仿宋"/>
          <w:sz w:val="32"/>
          <w:szCs w:val="32"/>
        </w:rPr>
        <w:t>，</w:t>
      </w:r>
      <w:r>
        <w:rPr>
          <w:rFonts w:eastAsia="仿宋"/>
          <w:sz w:val="32"/>
          <w:szCs w:val="32"/>
        </w:rPr>
        <w:t>由市委宣传部牵头，市公安局、市交通运输局、市应急管理局</w:t>
      </w:r>
      <w:r>
        <w:rPr>
          <w:rFonts w:hint="eastAsia" w:eastAsia="仿宋"/>
          <w:sz w:val="32"/>
          <w:szCs w:val="32"/>
        </w:rPr>
        <w:t>、</w:t>
      </w:r>
      <w:r>
        <w:rPr>
          <w:rFonts w:eastAsia="仿宋"/>
          <w:sz w:val="32"/>
          <w:szCs w:val="32"/>
        </w:rPr>
        <w:t>常熟生态环境局等成员单位组成。</w:t>
      </w:r>
    </w:p>
    <w:p>
      <w:pPr>
        <w:ind w:firstLine="640"/>
        <w:rPr>
          <w:rFonts w:eastAsia="仿宋"/>
          <w:sz w:val="32"/>
          <w:szCs w:val="32"/>
        </w:rPr>
      </w:pPr>
      <w:r>
        <w:rPr>
          <w:rFonts w:eastAsia="仿宋"/>
          <w:sz w:val="32"/>
          <w:szCs w:val="32"/>
        </w:rPr>
        <w:t>（5）善后处理组：负责事件中伤亡人员家属接待、伤亡抚恤、经济补偿协调工作等。由市民政局牵头，市公安局、市财政局、市交通运输局、市卫健委、市应急管理局、属地乡镇、街道等成员单位组成。</w:t>
      </w:r>
    </w:p>
    <w:p>
      <w:pPr>
        <w:ind w:firstLine="640"/>
        <w:rPr>
          <w:rFonts w:eastAsia="仿宋"/>
          <w:sz w:val="32"/>
          <w:szCs w:val="32"/>
        </w:rPr>
      </w:pPr>
      <w:r>
        <w:rPr>
          <w:rFonts w:eastAsia="仿宋"/>
          <w:sz w:val="32"/>
          <w:szCs w:val="32"/>
        </w:rPr>
        <w:t>（6）技术顾问组：对事故发展趋势、抢险救援方案等提出建议，为救援行动提供技术支持，成员由打捞、消防、防污、特种设备、卫生、渔业、通讯等方面的专业人员组成。</w:t>
      </w:r>
    </w:p>
    <w:p>
      <w:pPr>
        <w:widowControl/>
        <w:spacing w:line="560" w:lineRule="exact"/>
        <w:ind w:firstLine="640" w:firstLineChars="200"/>
        <w:rPr>
          <w:rFonts w:eastAsia="仿宋"/>
          <w:sz w:val="32"/>
          <w:szCs w:val="32"/>
        </w:rPr>
      </w:pPr>
      <w:r>
        <w:rPr>
          <w:rFonts w:eastAsia="仿宋"/>
          <w:sz w:val="32"/>
          <w:szCs w:val="32"/>
        </w:rPr>
        <w:t>根据不同分类突发事件的实际情况，可适当调整应急工作组组成。</w:t>
      </w:r>
    </w:p>
    <w:p>
      <w:pPr>
        <w:spacing w:line="600" w:lineRule="exact"/>
        <w:ind w:firstLine="640" w:firstLineChars="200"/>
        <w:outlineLvl w:val="0"/>
        <w:rPr>
          <w:rFonts w:eastAsia="黑体"/>
          <w:bCs/>
          <w:kern w:val="44"/>
          <w:sz w:val="32"/>
          <w:szCs w:val="32"/>
        </w:rPr>
      </w:pPr>
      <w:bookmarkStart w:id="34" w:name="_Toc179991018"/>
      <w:bookmarkStart w:id="35" w:name="_Toc20263"/>
      <w:bookmarkStart w:id="36" w:name="_Toc9343"/>
      <w:r>
        <w:rPr>
          <w:rFonts w:eastAsia="黑体"/>
          <w:bCs/>
          <w:kern w:val="44"/>
          <w:sz w:val="32"/>
          <w:szCs w:val="32"/>
        </w:rPr>
        <w:t>3预警和预防机制</w:t>
      </w:r>
      <w:bookmarkEnd w:id="34"/>
      <w:bookmarkEnd w:id="35"/>
      <w:bookmarkEnd w:id="36"/>
    </w:p>
    <w:p>
      <w:pPr>
        <w:spacing w:line="600" w:lineRule="exact"/>
        <w:ind w:firstLine="640" w:firstLineChars="200"/>
        <w:outlineLvl w:val="1"/>
        <w:rPr>
          <w:rFonts w:eastAsia="楷体"/>
          <w:bCs/>
          <w:sz w:val="32"/>
          <w:szCs w:val="28"/>
        </w:rPr>
      </w:pPr>
      <w:bookmarkStart w:id="37" w:name="_Toc32708"/>
      <w:bookmarkStart w:id="38" w:name="_Toc179991019"/>
      <w:bookmarkStart w:id="39" w:name="_Toc7799"/>
      <w:r>
        <w:rPr>
          <w:rFonts w:eastAsia="楷体"/>
          <w:bCs/>
          <w:sz w:val="32"/>
          <w:szCs w:val="28"/>
        </w:rPr>
        <w:t>3.1预警信息来源</w:t>
      </w:r>
      <w:bookmarkEnd w:id="37"/>
      <w:bookmarkEnd w:id="38"/>
      <w:bookmarkEnd w:id="39"/>
    </w:p>
    <w:p>
      <w:pPr>
        <w:ind w:firstLine="640"/>
        <w:rPr>
          <w:rFonts w:eastAsia="仿宋"/>
          <w:sz w:val="32"/>
          <w:szCs w:val="32"/>
        </w:rPr>
      </w:pPr>
      <w:bookmarkStart w:id="40" w:name="_Toc29684"/>
      <w:bookmarkStart w:id="41" w:name="_Toc13094"/>
      <w:r>
        <w:rPr>
          <w:rFonts w:eastAsia="仿宋"/>
          <w:sz w:val="32"/>
          <w:szCs w:val="32"/>
        </w:rPr>
        <w:t>（1）市内信息来源</w:t>
      </w:r>
    </w:p>
    <w:p>
      <w:pPr>
        <w:ind w:firstLine="640"/>
        <w:rPr>
          <w:rFonts w:eastAsia="仿宋"/>
          <w:sz w:val="32"/>
          <w:szCs w:val="32"/>
        </w:rPr>
      </w:pPr>
      <w:r>
        <w:rPr>
          <w:rFonts w:eastAsia="仿宋"/>
          <w:sz w:val="32"/>
          <w:szCs w:val="32"/>
        </w:rPr>
        <w:t>市气象、水务、应急</w:t>
      </w:r>
      <w:r>
        <w:rPr>
          <w:rFonts w:hint="eastAsia" w:eastAsia="仿宋"/>
          <w:sz w:val="32"/>
          <w:szCs w:val="32"/>
        </w:rPr>
        <w:t>、农业农村、公安</w:t>
      </w:r>
      <w:r>
        <w:rPr>
          <w:rFonts w:eastAsia="仿宋"/>
          <w:sz w:val="32"/>
          <w:szCs w:val="32"/>
        </w:rPr>
        <w:t>等部门按照职责进行监测分析，提供可能引起水上突发事件的预警信息。</w:t>
      </w:r>
    </w:p>
    <w:p>
      <w:pPr>
        <w:ind w:firstLine="640"/>
        <w:rPr>
          <w:rFonts w:eastAsia="仿宋"/>
          <w:sz w:val="32"/>
          <w:szCs w:val="32"/>
        </w:rPr>
      </w:pPr>
      <w:r>
        <w:rPr>
          <w:rFonts w:eastAsia="仿宋"/>
          <w:sz w:val="32"/>
          <w:szCs w:val="32"/>
        </w:rPr>
        <w:t>（2）市外信息来源</w:t>
      </w:r>
    </w:p>
    <w:p>
      <w:pPr>
        <w:ind w:firstLine="640"/>
        <w:rPr>
          <w:rFonts w:eastAsia="仿宋"/>
          <w:sz w:val="32"/>
          <w:szCs w:val="32"/>
        </w:rPr>
      </w:pPr>
      <w:r>
        <w:rPr>
          <w:rFonts w:eastAsia="仿宋"/>
          <w:sz w:val="32"/>
          <w:szCs w:val="32"/>
        </w:rPr>
        <w:t>上级</w:t>
      </w:r>
      <w:r>
        <w:rPr>
          <w:rFonts w:hint="eastAsia" w:eastAsia="仿宋"/>
          <w:sz w:val="32"/>
          <w:szCs w:val="32"/>
        </w:rPr>
        <w:t>水上</w:t>
      </w:r>
      <w:r>
        <w:rPr>
          <w:rFonts w:eastAsia="仿宋"/>
          <w:sz w:val="32"/>
          <w:szCs w:val="32"/>
        </w:rPr>
        <w:t>搜救中心及其他有关机构通报的预警信息。</w:t>
      </w:r>
    </w:p>
    <w:p>
      <w:pPr>
        <w:spacing w:line="600" w:lineRule="exact"/>
        <w:ind w:firstLine="640" w:firstLineChars="200"/>
        <w:outlineLvl w:val="1"/>
        <w:rPr>
          <w:rFonts w:eastAsia="楷体"/>
          <w:bCs/>
          <w:sz w:val="32"/>
          <w:szCs w:val="28"/>
        </w:rPr>
      </w:pPr>
      <w:bookmarkStart w:id="42" w:name="_Toc179991020"/>
      <w:r>
        <w:rPr>
          <w:rFonts w:eastAsia="楷体"/>
          <w:bCs/>
          <w:sz w:val="32"/>
          <w:szCs w:val="28"/>
        </w:rPr>
        <w:t>3.2预警信息分级</w:t>
      </w:r>
      <w:bookmarkEnd w:id="40"/>
      <w:bookmarkEnd w:id="41"/>
      <w:bookmarkEnd w:id="42"/>
    </w:p>
    <w:p>
      <w:pPr>
        <w:ind w:firstLine="640" w:firstLineChars="200"/>
        <w:rPr>
          <w:rFonts w:eastAsia="仿宋"/>
          <w:sz w:val="32"/>
          <w:szCs w:val="32"/>
        </w:rPr>
      </w:pPr>
      <w:r>
        <w:rPr>
          <w:rFonts w:eastAsia="仿宋"/>
          <w:sz w:val="32"/>
          <w:szCs w:val="32"/>
        </w:rPr>
        <w:t>根据可能引发水上突发事件的紧迫程度、危害程度和影响范围，将预警信息分为四个级别。</w:t>
      </w:r>
    </w:p>
    <w:p>
      <w:pPr>
        <w:ind w:firstLine="640" w:firstLineChars="200"/>
        <w:rPr>
          <w:rFonts w:eastAsia="楷体"/>
          <w:sz w:val="32"/>
          <w:szCs w:val="32"/>
        </w:rPr>
      </w:pPr>
      <w:r>
        <w:rPr>
          <w:rFonts w:eastAsia="楷体"/>
          <w:sz w:val="32"/>
          <w:szCs w:val="32"/>
        </w:rPr>
        <w:t>3.2.1一级预警信息（特别重大）</w:t>
      </w:r>
    </w:p>
    <w:p>
      <w:pPr>
        <w:ind w:firstLine="640" w:firstLineChars="200"/>
        <w:rPr>
          <w:rFonts w:eastAsia="仿宋"/>
          <w:sz w:val="32"/>
          <w:szCs w:val="32"/>
        </w:rPr>
      </w:pPr>
      <w:r>
        <w:rPr>
          <w:rFonts w:eastAsia="仿宋"/>
          <w:sz w:val="32"/>
          <w:szCs w:val="32"/>
        </w:rPr>
        <w:t>以“红色”预警信号表示并发布，包括：</w:t>
      </w:r>
    </w:p>
    <w:p>
      <w:pPr>
        <w:ind w:firstLine="640" w:firstLineChars="200"/>
        <w:rPr>
          <w:rFonts w:eastAsia="仿宋"/>
          <w:sz w:val="32"/>
          <w:szCs w:val="32"/>
        </w:rPr>
      </w:pPr>
      <w:r>
        <w:rPr>
          <w:rFonts w:eastAsia="仿宋"/>
          <w:sz w:val="32"/>
          <w:szCs w:val="32"/>
        </w:rPr>
        <w:t>（1）6小时内可能或已受热带气旋（包括超强台风、强台风、台风、强热带风暴、热带风暴、热带低压，下同）等天气系统影响，内河（湖区）平均风力12级以上或阵风14级以上并可能持续；</w:t>
      </w:r>
    </w:p>
    <w:p>
      <w:pPr>
        <w:ind w:firstLine="640" w:firstLineChars="200"/>
        <w:rPr>
          <w:rFonts w:eastAsia="仿宋"/>
          <w:sz w:val="32"/>
          <w:szCs w:val="32"/>
        </w:rPr>
      </w:pPr>
      <w:r>
        <w:rPr>
          <w:rFonts w:eastAsia="仿宋"/>
          <w:sz w:val="32"/>
          <w:szCs w:val="32"/>
        </w:rPr>
        <w:t>（2）受降水影响，市内主要河段水位上涨达到临界水位；</w:t>
      </w:r>
    </w:p>
    <w:p>
      <w:pPr>
        <w:ind w:firstLine="640" w:firstLineChars="200"/>
        <w:rPr>
          <w:rFonts w:eastAsia="仿宋"/>
          <w:sz w:val="32"/>
          <w:szCs w:val="32"/>
        </w:rPr>
      </w:pPr>
      <w:r>
        <w:rPr>
          <w:rFonts w:eastAsia="仿宋"/>
          <w:sz w:val="32"/>
          <w:szCs w:val="32"/>
        </w:rPr>
        <w:t>（3）受天气影响造成能见度不足100米；</w:t>
      </w:r>
    </w:p>
    <w:p>
      <w:pPr>
        <w:ind w:firstLine="640" w:firstLineChars="200"/>
        <w:rPr>
          <w:rFonts w:eastAsia="仿宋"/>
          <w:sz w:val="32"/>
          <w:szCs w:val="32"/>
        </w:rPr>
      </w:pPr>
      <w:r>
        <w:rPr>
          <w:rFonts w:eastAsia="仿宋"/>
          <w:sz w:val="32"/>
          <w:szCs w:val="32"/>
        </w:rPr>
        <w:t>（4）其他可能引发特别重大影响的水上突发事件。</w:t>
      </w:r>
    </w:p>
    <w:p>
      <w:pPr>
        <w:ind w:firstLine="640" w:firstLineChars="200"/>
        <w:rPr>
          <w:rFonts w:eastAsia="楷体"/>
          <w:sz w:val="32"/>
          <w:szCs w:val="32"/>
        </w:rPr>
      </w:pPr>
      <w:r>
        <w:rPr>
          <w:rFonts w:eastAsia="楷体"/>
          <w:sz w:val="32"/>
          <w:szCs w:val="32"/>
        </w:rPr>
        <w:t>3.2.2二级预警信息（重大）</w:t>
      </w:r>
    </w:p>
    <w:p>
      <w:pPr>
        <w:ind w:firstLine="640" w:firstLineChars="200"/>
        <w:rPr>
          <w:rFonts w:eastAsia="仿宋"/>
          <w:sz w:val="32"/>
          <w:szCs w:val="32"/>
        </w:rPr>
      </w:pPr>
      <w:r>
        <w:rPr>
          <w:rFonts w:eastAsia="仿宋"/>
          <w:sz w:val="32"/>
          <w:szCs w:val="32"/>
        </w:rPr>
        <w:t>以“橙色”预警信号表示并发布，包括：</w:t>
      </w:r>
    </w:p>
    <w:p>
      <w:pPr>
        <w:ind w:firstLine="640" w:firstLineChars="200"/>
        <w:rPr>
          <w:rFonts w:eastAsia="仿宋"/>
          <w:sz w:val="32"/>
          <w:szCs w:val="32"/>
        </w:rPr>
      </w:pPr>
      <w:r>
        <w:rPr>
          <w:rFonts w:eastAsia="仿宋"/>
          <w:sz w:val="32"/>
          <w:szCs w:val="32"/>
        </w:rPr>
        <w:t>（1）12小时内可能或已受热带气旋等天气系统影响，内河（湖区）平均风力10级以上或阵风12级以上并可能持续；</w:t>
      </w:r>
    </w:p>
    <w:p>
      <w:pPr>
        <w:ind w:firstLine="640" w:firstLineChars="200"/>
        <w:rPr>
          <w:rFonts w:eastAsia="仿宋"/>
          <w:sz w:val="32"/>
          <w:szCs w:val="32"/>
        </w:rPr>
      </w:pPr>
      <w:r>
        <w:rPr>
          <w:rFonts w:eastAsia="仿宋"/>
          <w:sz w:val="32"/>
          <w:szCs w:val="32"/>
        </w:rPr>
        <w:t>（2）受降水影响，市内主要河段水位上涨达到警戒水位；</w:t>
      </w:r>
    </w:p>
    <w:p>
      <w:pPr>
        <w:ind w:firstLine="640" w:firstLineChars="200"/>
        <w:rPr>
          <w:rFonts w:eastAsia="仿宋"/>
          <w:sz w:val="32"/>
          <w:szCs w:val="32"/>
        </w:rPr>
      </w:pPr>
      <w:r>
        <w:rPr>
          <w:rFonts w:eastAsia="仿宋"/>
          <w:sz w:val="32"/>
          <w:szCs w:val="32"/>
        </w:rPr>
        <w:t>（3）受天气影响造成能见度不足500米；</w:t>
      </w:r>
    </w:p>
    <w:p>
      <w:pPr>
        <w:ind w:firstLine="640" w:firstLineChars="200"/>
        <w:rPr>
          <w:rFonts w:eastAsia="仿宋"/>
          <w:sz w:val="32"/>
          <w:szCs w:val="32"/>
        </w:rPr>
      </w:pPr>
      <w:r>
        <w:rPr>
          <w:rFonts w:eastAsia="仿宋"/>
          <w:sz w:val="32"/>
          <w:szCs w:val="32"/>
        </w:rPr>
        <w:t>（4）其他可能引发重大影响的水上突发事件。</w:t>
      </w:r>
    </w:p>
    <w:p>
      <w:pPr>
        <w:ind w:firstLine="640" w:firstLineChars="200"/>
        <w:rPr>
          <w:rFonts w:eastAsia="楷体"/>
          <w:sz w:val="32"/>
          <w:szCs w:val="32"/>
        </w:rPr>
      </w:pPr>
      <w:r>
        <w:rPr>
          <w:rFonts w:eastAsia="楷体"/>
          <w:sz w:val="32"/>
          <w:szCs w:val="32"/>
        </w:rPr>
        <w:t>3.2.3三级预警信息（较大）</w:t>
      </w:r>
    </w:p>
    <w:p>
      <w:pPr>
        <w:ind w:firstLine="640" w:firstLineChars="200"/>
        <w:rPr>
          <w:rFonts w:eastAsia="仿宋"/>
          <w:sz w:val="32"/>
          <w:szCs w:val="32"/>
        </w:rPr>
      </w:pPr>
      <w:r>
        <w:rPr>
          <w:rFonts w:eastAsia="仿宋"/>
          <w:sz w:val="32"/>
          <w:szCs w:val="32"/>
        </w:rPr>
        <w:t>以“黄色”预警信号表示并发布，包括：</w:t>
      </w:r>
    </w:p>
    <w:p>
      <w:pPr>
        <w:ind w:firstLine="640" w:firstLineChars="200"/>
        <w:rPr>
          <w:rFonts w:eastAsia="仿宋"/>
          <w:sz w:val="32"/>
          <w:szCs w:val="32"/>
        </w:rPr>
      </w:pPr>
      <w:r>
        <w:rPr>
          <w:rFonts w:eastAsia="仿宋"/>
          <w:sz w:val="32"/>
          <w:szCs w:val="32"/>
        </w:rPr>
        <w:t>（1）24小时内可能或已受热带气旋等天气系统影响，内河（湖区）平均风力8级以上或阵风10级以上并可能持续；</w:t>
      </w:r>
    </w:p>
    <w:p>
      <w:pPr>
        <w:ind w:firstLine="640" w:firstLineChars="200"/>
        <w:rPr>
          <w:rFonts w:eastAsia="仿宋"/>
          <w:sz w:val="32"/>
          <w:szCs w:val="32"/>
        </w:rPr>
      </w:pPr>
      <w:r>
        <w:rPr>
          <w:rFonts w:eastAsia="仿宋"/>
          <w:sz w:val="32"/>
          <w:szCs w:val="32"/>
        </w:rPr>
        <w:t>（2）受降水影响，预计市内主要河段水位上涨即将达到警戒水位；</w:t>
      </w:r>
    </w:p>
    <w:p>
      <w:pPr>
        <w:ind w:firstLine="640" w:firstLineChars="200"/>
        <w:rPr>
          <w:rFonts w:eastAsia="仿宋"/>
          <w:sz w:val="32"/>
          <w:szCs w:val="32"/>
        </w:rPr>
      </w:pPr>
      <w:r>
        <w:rPr>
          <w:rFonts w:eastAsia="仿宋"/>
          <w:sz w:val="32"/>
          <w:szCs w:val="32"/>
        </w:rPr>
        <w:t>（3）受天气影响造成能见度不足800米；</w:t>
      </w:r>
    </w:p>
    <w:p>
      <w:pPr>
        <w:ind w:firstLine="640" w:firstLineChars="200"/>
        <w:rPr>
          <w:rFonts w:eastAsia="仿宋"/>
          <w:sz w:val="32"/>
          <w:szCs w:val="32"/>
        </w:rPr>
      </w:pPr>
      <w:r>
        <w:rPr>
          <w:rFonts w:eastAsia="仿宋"/>
          <w:sz w:val="32"/>
          <w:szCs w:val="32"/>
        </w:rPr>
        <w:t>（4）其他可能引发较大影响的水上突发事件。</w:t>
      </w:r>
    </w:p>
    <w:p>
      <w:pPr>
        <w:ind w:firstLine="640" w:firstLineChars="200"/>
        <w:rPr>
          <w:rFonts w:eastAsia="楷体"/>
          <w:sz w:val="32"/>
          <w:szCs w:val="32"/>
        </w:rPr>
      </w:pPr>
      <w:r>
        <w:rPr>
          <w:rFonts w:eastAsia="楷体"/>
          <w:sz w:val="32"/>
          <w:szCs w:val="32"/>
        </w:rPr>
        <w:t>3.2.4四级预警信息（一般）</w:t>
      </w:r>
    </w:p>
    <w:p>
      <w:pPr>
        <w:ind w:firstLine="640" w:firstLineChars="200"/>
        <w:rPr>
          <w:rFonts w:eastAsia="仿宋"/>
          <w:sz w:val="32"/>
          <w:szCs w:val="32"/>
        </w:rPr>
      </w:pPr>
      <w:r>
        <w:rPr>
          <w:rFonts w:eastAsia="仿宋"/>
          <w:sz w:val="32"/>
          <w:szCs w:val="32"/>
        </w:rPr>
        <w:t>以“蓝色”预警信号表示并发布，包括：</w:t>
      </w:r>
    </w:p>
    <w:p>
      <w:pPr>
        <w:ind w:firstLine="640" w:firstLineChars="200"/>
        <w:rPr>
          <w:rFonts w:eastAsia="仿宋"/>
          <w:sz w:val="32"/>
          <w:szCs w:val="32"/>
        </w:rPr>
      </w:pPr>
      <w:r>
        <w:rPr>
          <w:rFonts w:eastAsia="仿宋"/>
          <w:sz w:val="32"/>
          <w:szCs w:val="32"/>
        </w:rPr>
        <w:t>（1）24小时内可能或已受热带气旋、冷空气等天气系统影响，内河（湖区）平均风力6级以上或阵风8级以上并可能持续；</w:t>
      </w:r>
    </w:p>
    <w:p>
      <w:pPr>
        <w:ind w:firstLine="640" w:firstLineChars="200"/>
        <w:rPr>
          <w:rFonts w:eastAsia="仿宋"/>
          <w:sz w:val="32"/>
          <w:szCs w:val="32"/>
        </w:rPr>
      </w:pPr>
      <w:r>
        <w:rPr>
          <w:rFonts w:eastAsia="仿宋"/>
          <w:sz w:val="32"/>
          <w:szCs w:val="32"/>
        </w:rPr>
        <w:t>（2）受天气影响造成能见度不足1000米。</w:t>
      </w:r>
    </w:p>
    <w:p>
      <w:pPr>
        <w:spacing w:line="600" w:lineRule="exact"/>
        <w:ind w:firstLine="640" w:firstLineChars="200"/>
        <w:outlineLvl w:val="1"/>
        <w:rPr>
          <w:rFonts w:eastAsia="楷体"/>
          <w:bCs/>
          <w:sz w:val="32"/>
          <w:szCs w:val="28"/>
        </w:rPr>
      </w:pPr>
      <w:bookmarkStart w:id="43" w:name="_Toc1759"/>
      <w:bookmarkStart w:id="44" w:name="_Toc803"/>
      <w:bookmarkStart w:id="45" w:name="_Toc179991021"/>
      <w:r>
        <w:rPr>
          <w:rFonts w:eastAsia="楷体"/>
          <w:bCs/>
          <w:sz w:val="32"/>
          <w:szCs w:val="28"/>
        </w:rPr>
        <w:t>3.3预警启动及信息发布</w:t>
      </w:r>
      <w:bookmarkEnd w:id="43"/>
      <w:bookmarkEnd w:id="44"/>
      <w:bookmarkEnd w:id="45"/>
    </w:p>
    <w:p>
      <w:pPr>
        <w:ind w:firstLine="640" w:firstLineChars="200"/>
        <w:rPr>
          <w:rFonts w:eastAsia="仿宋"/>
          <w:sz w:val="32"/>
          <w:szCs w:val="32"/>
        </w:rPr>
      </w:pPr>
      <w:r>
        <w:rPr>
          <w:rFonts w:eastAsia="仿宋"/>
          <w:sz w:val="32"/>
          <w:szCs w:val="32"/>
        </w:rPr>
        <w:t>市内河水上搜救应急指挥中心办公室接到报警信息后，应对报告信息进行核实，并进行初始评估，初步判定预警级别，水上搜救事件预警启动按如下规定执行：</w:t>
      </w:r>
    </w:p>
    <w:p>
      <w:pPr>
        <w:ind w:firstLine="640" w:firstLineChars="200"/>
        <w:rPr>
          <w:rFonts w:eastAsia="仿宋"/>
          <w:sz w:val="32"/>
          <w:szCs w:val="32"/>
        </w:rPr>
      </w:pPr>
      <w:r>
        <w:rPr>
          <w:rFonts w:eastAsia="仿宋"/>
          <w:sz w:val="32"/>
          <w:szCs w:val="32"/>
        </w:rPr>
        <w:t>红色预警报市政府市长审核批准。</w:t>
      </w:r>
    </w:p>
    <w:p>
      <w:pPr>
        <w:ind w:firstLine="640" w:firstLineChars="200"/>
        <w:rPr>
          <w:rFonts w:eastAsia="仿宋"/>
          <w:sz w:val="32"/>
          <w:szCs w:val="32"/>
        </w:rPr>
      </w:pPr>
      <w:r>
        <w:rPr>
          <w:rFonts w:eastAsia="仿宋"/>
          <w:sz w:val="32"/>
          <w:szCs w:val="32"/>
        </w:rPr>
        <w:t>橙色预警报市政府分管副市长审核批准。</w:t>
      </w:r>
    </w:p>
    <w:p>
      <w:pPr>
        <w:ind w:firstLine="640" w:firstLineChars="200"/>
        <w:rPr>
          <w:rFonts w:eastAsia="仿宋"/>
          <w:sz w:val="32"/>
          <w:szCs w:val="32"/>
        </w:rPr>
      </w:pPr>
      <w:r>
        <w:rPr>
          <w:rFonts w:eastAsia="仿宋"/>
          <w:sz w:val="32"/>
          <w:szCs w:val="32"/>
        </w:rPr>
        <w:t>黄色预警由市交通运输局局长审核批准。</w:t>
      </w:r>
    </w:p>
    <w:p>
      <w:pPr>
        <w:ind w:firstLine="640" w:firstLineChars="200"/>
        <w:rPr>
          <w:rFonts w:eastAsia="仿宋"/>
          <w:sz w:val="32"/>
          <w:szCs w:val="32"/>
        </w:rPr>
      </w:pPr>
      <w:r>
        <w:rPr>
          <w:rFonts w:eastAsia="仿宋"/>
          <w:sz w:val="32"/>
          <w:szCs w:val="32"/>
        </w:rPr>
        <w:t>蓝色预警由市交通运输局分管副局长审核批准。</w:t>
      </w:r>
    </w:p>
    <w:p>
      <w:pPr>
        <w:ind w:firstLine="640" w:firstLineChars="200"/>
        <w:rPr>
          <w:rFonts w:eastAsia="仿宋"/>
          <w:sz w:val="32"/>
          <w:szCs w:val="32"/>
        </w:rPr>
      </w:pPr>
      <w:r>
        <w:rPr>
          <w:rFonts w:eastAsia="仿宋"/>
          <w:sz w:val="32"/>
          <w:szCs w:val="32"/>
        </w:rPr>
        <w:t>预警级别确认后，市气象、水务、应急等部门按照各自职责，分别通过信息播发渠道，及时发布自然灾害预警信息。市内河水上搜救应急指挥中心办公室应及时向市内各水上游览经营活动、港口码头、水上水下施工作业单位、过往船舶等转发自然灾害预警信息。</w:t>
      </w:r>
    </w:p>
    <w:p>
      <w:pPr>
        <w:ind w:firstLine="640" w:firstLineChars="200"/>
        <w:rPr>
          <w:rFonts w:eastAsia="仿宋"/>
          <w:sz w:val="32"/>
          <w:szCs w:val="32"/>
        </w:rPr>
      </w:pPr>
      <w:r>
        <w:rPr>
          <w:rFonts w:hint="eastAsia" w:eastAsia="仿宋"/>
          <w:sz w:val="32"/>
          <w:szCs w:val="32"/>
        </w:rPr>
        <w:t>批准实施的预警信息发生变动时，各信息发布部门应及时通过对应</w:t>
      </w:r>
      <w:r>
        <w:rPr>
          <w:rFonts w:eastAsia="仿宋"/>
          <w:sz w:val="32"/>
          <w:szCs w:val="32"/>
        </w:rPr>
        <w:t>播发渠道</w:t>
      </w:r>
      <w:r>
        <w:rPr>
          <w:rFonts w:hint="eastAsia" w:eastAsia="仿宋"/>
          <w:sz w:val="32"/>
          <w:szCs w:val="32"/>
        </w:rPr>
        <w:t>转发最新预警信息。</w:t>
      </w:r>
    </w:p>
    <w:p>
      <w:pPr>
        <w:spacing w:line="600" w:lineRule="exact"/>
        <w:ind w:firstLine="640" w:firstLineChars="200"/>
        <w:outlineLvl w:val="1"/>
        <w:rPr>
          <w:rFonts w:eastAsia="楷体"/>
          <w:bCs/>
          <w:sz w:val="32"/>
          <w:szCs w:val="28"/>
        </w:rPr>
      </w:pPr>
      <w:bookmarkStart w:id="46" w:name="_Toc179991022"/>
      <w:bookmarkStart w:id="47" w:name="_Toc18889"/>
      <w:bookmarkStart w:id="48" w:name="_Toc22738"/>
      <w:r>
        <w:rPr>
          <w:rFonts w:eastAsia="楷体"/>
          <w:bCs/>
          <w:sz w:val="32"/>
          <w:szCs w:val="28"/>
        </w:rPr>
        <w:t>3.4预警预防行动</w:t>
      </w:r>
      <w:bookmarkEnd w:id="46"/>
      <w:bookmarkEnd w:id="47"/>
      <w:bookmarkEnd w:id="48"/>
    </w:p>
    <w:p>
      <w:pPr>
        <w:spacing w:line="600" w:lineRule="exact"/>
        <w:ind w:firstLine="640" w:firstLineChars="200"/>
        <w:rPr>
          <w:rFonts w:eastAsia="仿宋"/>
          <w:sz w:val="32"/>
          <w:szCs w:val="32"/>
        </w:rPr>
      </w:pPr>
      <w:r>
        <w:rPr>
          <w:rFonts w:eastAsia="仿宋"/>
          <w:sz w:val="32"/>
          <w:szCs w:val="32"/>
        </w:rPr>
        <w:t>从事水上、水下作业或者其他活动的有关单位、船舶、设施和人员应当注意接收预警信息，根据不同预警级别采取相应的防范措施，防止人员伤亡、水域污染等危害。</w:t>
      </w:r>
    </w:p>
    <w:p>
      <w:pPr>
        <w:spacing w:line="600" w:lineRule="exact"/>
        <w:ind w:firstLine="640" w:firstLineChars="200"/>
        <w:outlineLvl w:val="0"/>
        <w:rPr>
          <w:rFonts w:eastAsia="黑体"/>
          <w:bCs/>
          <w:kern w:val="44"/>
          <w:sz w:val="32"/>
          <w:szCs w:val="32"/>
        </w:rPr>
      </w:pPr>
      <w:bookmarkStart w:id="49" w:name="_Toc179991023"/>
      <w:bookmarkStart w:id="50" w:name="_Toc28603"/>
      <w:bookmarkStart w:id="51" w:name="_Toc30595"/>
      <w:r>
        <w:rPr>
          <w:rFonts w:eastAsia="黑体"/>
          <w:bCs/>
          <w:kern w:val="44"/>
          <w:sz w:val="32"/>
          <w:szCs w:val="32"/>
        </w:rPr>
        <w:t>4水上突发事件的分级与上报</w:t>
      </w:r>
      <w:bookmarkEnd w:id="49"/>
      <w:bookmarkEnd w:id="50"/>
      <w:bookmarkEnd w:id="51"/>
    </w:p>
    <w:p>
      <w:pPr>
        <w:spacing w:line="600" w:lineRule="exact"/>
        <w:ind w:firstLine="640" w:firstLineChars="200"/>
        <w:outlineLvl w:val="1"/>
        <w:rPr>
          <w:rFonts w:eastAsia="楷体"/>
          <w:bCs/>
          <w:sz w:val="32"/>
          <w:szCs w:val="28"/>
        </w:rPr>
      </w:pPr>
      <w:bookmarkStart w:id="52" w:name="_Toc32743"/>
      <w:bookmarkStart w:id="53" w:name="_Toc179991024"/>
      <w:bookmarkStart w:id="54" w:name="_Toc30471"/>
      <w:r>
        <w:rPr>
          <w:rFonts w:eastAsia="楷体"/>
          <w:bCs/>
          <w:sz w:val="32"/>
          <w:szCs w:val="28"/>
        </w:rPr>
        <w:t>4.1事件分级</w:t>
      </w:r>
      <w:bookmarkEnd w:id="52"/>
      <w:bookmarkEnd w:id="53"/>
      <w:bookmarkEnd w:id="54"/>
    </w:p>
    <w:p>
      <w:pPr>
        <w:spacing w:line="600" w:lineRule="exact"/>
        <w:ind w:firstLine="640" w:firstLineChars="200"/>
        <w:rPr>
          <w:rFonts w:eastAsia="仿宋"/>
          <w:sz w:val="32"/>
          <w:szCs w:val="32"/>
        </w:rPr>
      </w:pPr>
      <w:r>
        <w:rPr>
          <w:rFonts w:eastAsia="仿宋"/>
          <w:sz w:val="32"/>
          <w:szCs w:val="32"/>
        </w:rPr>
        <w:t>根据《江苏省水上搜救应急预案》的规定，结合我市水上突发事件的特点、危害程度和事态发展趋势，将水上突发事件分为四个级别。</w:t>
      </w:r>
    </w:p>
    <w:p>
      <w:pPr>
        <w:ind w:firstLine="640" w:firstLineChars="200"/>
        <w:rPr>
          <w:rFonts w:eastAsia="楷体"/>
          <w:sz w:val="32"/>
          <w:szCs w:val="32"/>
        </w:rPr>
      </w:pPr>
      <w:r>
        <w:rPr>
          <w:rFonts w:eastAsia="楷体"/>
          <w:sz w:val="32"/>
          <w:szCs w:val="32"/>
        </w:rPr>
        <w:t>4.1.1特别重大水上突发事件（Ⅰ级）</w:t>
      </w:r>
    </w:p>
    <w:p>
      <w:pPr>
        <w:ind w:firstLine="640" w:firstLineChars="200"/>
        <w:rPr>
          <w:rFonts w:eastAsia="楷体"/>
          <w:sz w:val="32"/>
          <w:szCs w:val="32"/>
        </w:rPr>
      </w:pPr>
      <w:r>
        <w:rPr>
          <w:rFonts w:hint="eastAsia" w:eastAsia="楷体"/>
          <w:sz w:val="32"/>
          <w:szCs w:val="32"/>
        </w:rPr>
        <w:t>凡符合下列情形之一的，为特别重大水上突发事件：</w:t>
      </w:r>
    </w:p>
    <w:p>
      <w:pPr>
        <w:spacing w:line="600" w:lineRule="exact"/>
        <w:ind w:firstLine="640" w:firstLineChars="200"/>
        <w:rPr>
          <w:rFonts w:eastAsia="仿宋"/>
          <w:sz w:val="32"/>
          <w:szCs w:val="32"/>
        </w:rPr>
      </w:pPr>
      <w:r>
        <w:rPr>
          <w:rFonts w:eastAsia="仿宋"/>
          <w:sz w:val="32"/>
          <w:szCs w:val="32"/>
        </w:rPr>
        <w:t>（1）造成30人以上死亡（含失踪）的水上突发事件；</w:t>
      </w:r>
    </w:p>
    <w:p>
      <w:pPr>
        <w:spacing w:line="600" w:lineRule="exact"/>
        <w:ind w:firstLine="640" w:firstLineChars="200"/>
        <w:rPr>
          <w:rFonts w:eastAsia="仿宋"/>
          <w:sz w:val="32"/>
          <w:szCs w:val="32"/>
        </w:rPr>
      </w:pPr>
      <w:r>
        <w:rPr>
          <w:rFonts w:eastAsia="仿宋"/>
          <w:sz w:val="32"/>
          <w:szCs w:val="32"/>
        </w:rPr>
        <w:t>（2）危及30人以上生命安全的水上突发事件；</w:t>
      </w:r>
    </w:p>
    <w:p>
      <w:pPr>
        <w:spacing w:line="600" w:lineRule="exact"/>
        <w:ind w:firstLine="640" w:firstLineChars="200"/>
        <w:rPr>
          <w:rFonts w:eastAsia="仿宋"/>
          <w:sz w:val="32"/>
          <w:szCs w:val="32"/>
        </w:rPr>
      </w:pPr>
      <w:r>
        <w:rPr>
          <w:rFonts w:eastAsia="仿宋"/>
          <w:sz w:val="32"/>
          <w:szCs w:val="32"/>
        </w:rPr>
        <w:t>（3）客船、危险化学品船发生严重危及船舶或人员生命安全的水上突发事件；</w:t>
      </w:r>
    </w:p>
    <w:p>
      <w:pPr>
        <w:spacing w:line="600" w:lineRule="exact"/>
        <w:ind w:firstLine="640" w:firstLineChars="200"/>
        <w:rPr>
          <w:rFonts w:eastAsia="仿宋"/>
          <w:sz w:val="32"/>
          <w:szCs w:val="32"/>
        </w:rPr>
      </w:pPr>
      <w:r>
        <w:rPr>
          <w:rFonts w:eastAsia="仿宋"/>
          <w:sz w:val="32"/>
          <w:szCs w:val="32"/>
        </w:rPr>
        <w:t>（4）需由国家协调有关地区、部门或军队共同组织救援的水上突发事件；</w:t>
      </w:r>
    </w:p>
    <w:p>
      <w:pPr>
        <w:spacing w:line="600" w:lineRule="exact"/>
        <w:ind w:firstLine="640" w:firstLineChars="200"/>
        <w:rPr>
          <w:rFonts w:eastAsia="仿宋"/>
          <w:sz w:val="32"/>
          <w:szCs w:val="32"/>
        </w:rPr>
      </w:pPr>
      <w:r>
        <w:rPr>
          <w:rFonts w:eastAsia="仿宋"/>
          <w:sz w:val="32"/>
          <w:szCs w:val="32"/>
        </w:rPr>
        <w:t>（5）其他可能造成特别重大危害或社会影响的水上突发事件。</w:t>
      </w:r>
    </w:p>
    <w:p>
      <w:pPr>
        <w:ind w:firstLine="640" w:firstLineChars="200"/>
        <w:rPr>
          <w:rFonts w:eastAsia="楷体"/>
          <w:sz w:val="32"/>
          <w:szCs w:val="32"/>
        </w:rPr>
      </w:pPr>
      <w:r>
        <w:rPr>
          <w:rFonts w:eastAsia="楷体"/>
          <w:sz w:val="32"/>
          <w:szCs w:val="32"/>
        </w:rPr>
        <w:t>4.1.2重大水上突发事件（Ⅱ级）</w:t>
      </w:r>
    </w:p>
    <w:p>
      <w:pPr>
        <w:ind w:firstLine="640" w:firstLineChars="200"/>
        <w:rPr>
          <w:rFonts w:eastAsia="楷体"/>
          <w:sz w:val="32"/>
          <w:szCs w:val="32"/>
        </w:rPr>
      </w:pPr>
      <w:r>
        <w:rPr>
          <w:rFonts w:hint="eastAsia" w:eastAsia="楷体"/>
          <w:sz w:val="32"/>
          <w:szCs w:val="32"/>
        </w:rPr>
        <w:t>凡符合下列情形之一的，为重大水上突发事件：</w:t>
      </w:r>
    </w:p>
    <w:p>
      <w:pPr>
        <w:spacing w:line="600" w:lineRule="exact"/>
        <w:ind w:firstLine="640" w:firstLineChars="200"/>
        <w:rPr>
          <w:rFonts w:eastAsia="仿宋"/>
          <w:sz w:val="32"/>
          <w:szCs w:val="32"/>
        </w:rPr>
      </w:pPr>
      <w:r>
        <w:rPr>
          <w:rFonts w:eastAsia="仿宋"/>
          <w:sz w:val="32"/>
          <w:szCs w:val="32"/>
        </w:rPr>
        <w:t>（1）造成10人以上、30人以下死亡（含失踪）的水上突发事件；</w:t>
      </w:r>
    </w:p>
    <w:p>
      <w:pPr>
        <w:spacing w:line="600" w:lineRule="exact"/>
        <w:ind w:firstLine="640" w:firstLineChars="200"/>
        <w:rPr>
          <w:rFonts w:eastAsia="仿宋"/>
          <w:sz w:val="32"/>
          <w:szCs w:val="32"/>
        </w:rPr>
      </w:pPr>
      <w:r>
        <w:rPr>
          <w:rFonts w:eastAsia="仿宋"/>
          <w:sz w:val="32"/>
          <w:szCs w:val="32"/>
        </w:rPr>
        <w:t>（2）危及10人以上、30人以下生命安全的水上突发事件；</w:t>
      </w:r>
    </w:p>
    <w:p>
      <w:pPr>
        <w:spacing w:line="600" w:lineRule="exact"/>
        <w:ind w:firstLine="640" w:firstLineChars="200"/>
        <w:rPr>
          <w:rFonts w:eastAsia="仿宋"/>
          <w:sz w:val="32"/>
          <w:szCs w:val="32"/>
        </w:rPr>
      </w:pPr>
      <w:r>
        <w:rPr>
          <w:rFonts w:eastAsia="仿宋"/>
          <w:sz w:val="32"/>
          <w:szCs w:val="32"/>
        </w:rPr>
        <w:t>（3）载员30人以下的民用航空器在水上发生的突发事件；</w:t>
      </w:r>
    </w:p>
    <w:p>
      <w:pPr>
        <w:spacing w:line="600" w:lineRule="exact"/>
        <w:ind w:firstLine="640" w:firstLineChars="200"/>
        <w:rPr>
          <w:rFonts w:eastAsia="仿宋"/>
          <w:sz w:val="32"/>
          <w:szCs w:val="32"/>
        </w:rPr>
      </w:pPr>
      <w:r>
        <w:rPr>
          <w:rFonts w:eastAsia="仿宋"/>
          <w:sz w:val="32"/>
          <w:szCs w:val="32"/>
        </w:rPr>
        <w:t>（4）其他可能造成严重危害或社会影响的水上突发事件。</w:t>
      </w:r>
    </w:p>
    <w:p>
      <w:pPr>
        <w:ind w:firstLine="640" w:firstLineChars="200"/>
        <w:rPr>
          <w:rFonts w:eastAsia="楷体"/>
          <w:sz w:val="32"/>
          <w:szCs w:val="32"/>
        </w:rPr>
      </w:pPr>
      <w:r>
        <w:rPr>
          <w:rFonts w:eastAsia="楷体"/>
          <w:sz w:val="32"/>
          <w:szCs w:val="32"/>
        </w:rPr>
        <w:t>4.1.3较大水上突发事件（</w:t>
      </w:r>
      <w:r>
        <w:rPr>
          <w:rFonts w:eastAsia="楷体"/>
          <w:sz w:val="32"/>
          <w:szCs w:val="32"/>
        </w:rPr>
        <w:fldChar w:fldCharType="begin"/>
      </w:r>
      <w:r>
        <w:rPr>
          <w:rFonts w:eastAsia="楷体"/>
          <w:sz w:val="32"/>
          <w:szCs w:val="32"/>
        </w:rPr>
        <w:instrText xml:space="preserve"> = 3 \* ROMAN </w:instrText>
      </w:r>
      <w:r>
        <w:rPr>
          <w:rFonts w:eastAsia="楷体"/>
          <w:sz w:val="32"/>
          <w:szCs w:val="32"/>
        </w:rPr>
        <w:fldChar w:fldCharType="separate"/>
      </w:r>
      <w:r>
        <w:rPr>
          <w:rFonts w:eastAsia="楷体"/>
          <w:sz w:val="32"/>
          <w:szCs w:val="32"/>
        </w:rPr>
        <w:t>Ⅲ</w:t>
      </w:r>
      <w:r>
        <w:rPr>
          <w:rFonts w:eastAsia="楷体"/>
          <w:sz w:val="32"/>
          <w:szCs w:val="32"/>
        </w:rPr>
        <w:fldChar w:fldCharType="end"/>
      </w:r>
      <w:r>
        <w:rPr>
          <w:rFonts w:eastAsia="楷体"/>
          <w:sz w:val="32"/>
          <w:szCs w:val="32"/>
        </w:rPr>
        <w:t>级）</w:t>
      </w:r>
    </w:p>
    <w:p>
      <w:pPr>
        <w:ind w:firstLine="640" w:firstLineChars="200"/>
        <w:rPr>
          <w:rFonts w:eastAsia="楷体"/>
          <w:sz w:val="32"/>
          <w:szCs w:val="32"/>
        </w:rPr>
      </w:pPr>
      <w:r>
        <w:rPr>
          <w:rFonts w:hint="eastAsia" w:eastAsia="楷体"/>
          <w:sz w:val="32"/>
          <w:szCs w:val="32"/>
        </w:rPr>
        <w:t>凡符合下列情形之一的，为较大水上突发事件：</w:t>
      </w:r>
    </w:p>
    <w:p>
      <w:pPr>
        <w:spacing w:line="600" w:lineRule="exact"/>
        <w:ind w:firstLine="640" w:firstLineChars="200"/>
        <w:rPr>
          <w:rFonts w:eastAsia="仿宋"/>
          <w:sz w:val="32"/>
          <w:szCs w:val="32"/>
        </w:rPr>
      </w:pPr>
      <w:r>
        <w:rPr>
          <w:rFonts w:eastAsia="仿宋"/>
          <w:sz w:val="32"/>
          <w:szCs w:val="32"/>
        </w:rPr>
        <w:t>（1）造成3人以上、10人以下死亡（含失踪）的水上突发事件；</w:t>
      </w:r>
    </w:p>
    <w:p>
      <w:pPr>
        <w:spacing w:line="600" w:lineRule="exact"/>
        <w:ind w:firstLine="640" w:firstLineChars="200"/>
        <w:rPr>
          <w:rFonts w:eastAsia="仿宋"/>
          <w:sz w:val="32"/>
          <w:szCs w:val="32"/>
        </w:rPr>
      </w:pPr>
      <w:r>
        <w:rPr>
          <w:rFonts w:eastAsia="仿宋"/>
          <w:sz w:val="32"/>
          <w:szCs w:val="32"/>
        </w:rPr>
        <w:t>（2）危及3人以上、10人以下生命安全的水上突发事件；</w:t>
      </w:r>
    </w:p>
    <w:p>
      <w:pPr>
        <w:spacing w:line="600" w:lineRule="exact"/>
        <w:ind w:firstLine="640" w:firstLineChars="200"/>
        <w:rPr>
          <w:rFonts w:eastAsia="仿宋"/>
          <w:sz w:val="32"/>
          <w:szCs w:val="32"/>
        </w:rPr>
      </w:pPr>
      <w:r>
        <w:rPr>
          <w:rFonts w:eastAsia="仿宋"/>
          <w:sz w:val="32"/>
          <w:szCs w:val="32"/>
        </w:rPr>
        <w:t>（3）500总吨以上、3000总吨以下的非客船、非危险化学品船发生碰撞、火灾等对船舶及人员生命安全造成严重威胁的水上突发事件；</w:t>
      </w:r>
    </w:p>
    <w:p>
      <w:pPr>
        <w:spacing w:line="600" w:lineRule="exact"/>
        <w:ind w:firstLine="640" w:firstLineChars="200"/>
        <w:rPr>
          <w:rFonts w:eastAsia="仿宋"/>
          <w:sz w:val="32"/>
          <w:szCs w:val="32"/>
        </w:rPr>
      </w:pPr>
      <w:r>
        <w:rPr>
          <w:rFonts w:eastAsia="仿宋"/>
          <w:sz w:val="32"/>
          <w:szCs w:val="32"/>
        </w:rPr>
        <w:t>（4）其他造成或可能造成较大社会影响的水上突发事件。</w:t>
      </w:r>
    </w:p>
    <w:p>
      <w:pPr>
        <w:ind w:firstLine="640" w:firstLineChars="200"/>
        <w:rPr>
          <w:rFonts w:eastAsia="楷体"/>
          <w:sz w:val="32"/>
          <w:szCs w:val="32"/>
        </w:rPr>
      </w:pPr>
      <w:r>
        <w:rPr>
          <w:rFonts w:eastAsia="楷体"/>
          <w:sz w:val="32"/>
          <w:szCs w:val="32"/>
        </w:rPr>
        <w:t>4.1.4一般水上突发事件（</w:t>
      </w:r>
      <w:r>
        <w:rPr>
          <w:rFonts w:eastAsia="楷体"/>
          <w:sz w:val="32"/>
          <w:szCs w:val="32"/>
        </w:rPr>
        <w:fldChar w:fldCharType="begin"/>
      </w:r>
      <w:r>
        <w:rPr>
          <w:rFonts w:eastAsia="楷体"/>
          <w:sz w:val="32"/>
          <w:szCs w:val="32"/>
        </w:rPr>
        <w:instrText xml:space="preserve"> = 4 \* ROMAN </w:instrText>
      </w:r>
      <w:r>
        <w:rPr>
          <w:rFonts w:eastAsia="楷体"/>
          <w:sz w:val="32"/>
          <w:szCs w:val="32"/>
        </w:rPr>
        <w:fldChar w:fldCharType="separate"/>
      </w:r>
      <w:r>
        <w:rPr>
          <w:rFonts w:eastAsia="楷体"/>
          <w:sz w:val="32"/>
          <w:szCs w:val="32"/>
        </w:rPr>
        <w:t>Ⅳ</w:t>
      </w:r>
      <w:r>
        <w:rPr>
          <w:rFonts w:eastAsia="楷体"/>
          <w:sz w:val="32"/>
          <w:szCs w:val="32"/>
        </w:rPr>
        <w:fldChar w:fldCharType="end"/>
      </w:r>
      <w:r>
        <w:rPr>
          <w:rFonts w:eastAsia="楷体"/>
          <w:sz w:val="32"/>
          <w:szCs w:val="32"/>
        </w:rPr>
        <w:t>级）</w:t>
      </w:r>
    </w:p>
    <w:p>
      <w:pPr>
        <w:ind w:firstLine="640" w:firstLineChars="200"/>
        <w:rPr>
          <w:rFonts w:eastAsia="楷体"/>
          <w:sz w:val="32"/>
          <w:szCs w:val="32"/>
        </w:rPr>
      </w:pPr>
      <w:r>
        <w:rPr>
          <w:rFonts w:hint="eastAsia" w:eastAsia="楷体"/>
          <w:sz w:val="32"/>
          <w:szCs w:val="32"/>
        </w:rPr>
        <w:t>凡符合下列情形之一的，为一般水上突发事件：</w:t>
      </w:r>
    </w:p>
    <w:p>
      <w:pPr>
        <w:spacing w:line="600" w:lineRule="exact"/>
        <w:ind w:firstLine="640" w:firstLineChars="200"/>
        <w:rPr>
          <w:rFonts w:eastAsia="仿宋"/>
          <w:sz w:val="32"/>
          <w:szCs w:val="32"/>
        </w:rPr>
      </w:pPr>
      <w:r>
        <w:rPr>
          <w:rFonts w:eastAsia="仿宋"/>
          <w:sz w:val="32"/>
          <w:szCs w:val="32"/>
        </w:rPr>
        <w:t>（1）造成3人以下死亡（含失踪）的水上突发事件；</w:t>
      </w:r>
    </w:p>
    <w:p>
      <w:pPr>
        <w:spacing w:line="600" w:lineRule="exact"/>
        <w:ind w:firstLine="640" w:firstLineChars="200"/>
        <w:rPr>
          <w:rFonts w:eastAsia="仿宋"/>
          <w:sz w:val="32"/>
          <w:szCs w:val="32"/>
        </w:rPr>
      </w:pPr>
      <w:r>
        <w:rPr>
          <w:rFonts w:eastAsia="仿宋"/>
          <w:sz w:val="32"/>
          <w:szCs w:val="32"/>
        </w:rPr>
        <w:t>（2）危及3人以下生命安全的水上突发事件；</w:t>
      </w:r>
    </w:p>
    <w:p>
      <w:pPr>
        <w:spacing w:line="600" w:lineRule="exact"/>
        <w:ind w:firstLine="640" w:firstLineChars="200"/>
        <w:rPr>
          <w:rFonts w:eastAsia="仿宋"/>
          <w:sz w:val="32"/>
          <w:szCs w:val="32"/>
        </w:rPr>
      </w:pPr>
      <w:r>
        <w:rPr>
          <w:rFonts w:eastAsia="仿宋"/>
          <w:sz w:val="32"/>
          <w:szCs w:val="32"/>
        </w:rPr>
        <w:t>（3）500总吨以下的非客船、非危险化学品船发生碰撞、火灾等对船舶及人员生命安全造成严重威胁的水上突发事件；</w:t>
      </w:r>
    </w:p>
    <w:p>
      <w:pPr>
        <w:spacing w:line="600" w:lineRule="exact"/>
        <w:ind w:firstLine="640" w:firstLineChars="200"/>
        <w:rPr>
          <w:rFonts w:eastAsia="仿宋"/>
          <w:sz w:val="32"/>
          <w:szCs w:val="32"/>
        </w:rPr>
      </w:pPr>
      <w:r>
        <w:rPr>
          <w:rFonts w:eastAsia="仿宋"/>
          <w:sz w:val="32"/>
          <w:szCs w:val="32"/>
        </w:rPr>
        <w:t>（4）其他造成或可能造成一般危害后果的水上突发事件。</w:t>
      </w:r>
    </w:p>
    <w:p>
      <w:pPr>
        <w:spacing w:line="600" w:lineRule="exact"/>
        <w:ind w:firstLine="640" w:firstLineChars="200"/>
        <w:outlineLvl w:val="1"/>
        <w:rPr>
          <w:rFonts w:eastAsia="楷体"/>
          <w:bCs/>
          <w:sz w:val="32"/>
          <w:szCs w:val="28"/>
        </w:rPr>
      </w:pPr>
      <w:bookmarkStart w:id="55" w:name="_Toc26158"/>
      <w:bookmarkStart w:id="56" w:name="_Toc179991025"/>
      <w:bookmarkStart w:id="57" w:name="_Toc11841"/>
      <w:r>
        <w:rPr>
          <w:rFonts w:eastAsia="楷体"/>
          <w:bCs/>
          <w:sz w:val="32"/>
          <w:szCs w:val="28"/>
        </w:rPr>
        <w:t>4.2信息报告</w:t>
      </w:r>
      <w:bookmarkEnd w:id="55"/>
      <w:bookmarkEnd w:id="56"/>
      <w:bookmarkEnd w:id="57"/>
    </w:p>
    <w:p>
      <w:pPr>
        <w:spacing w:line="600" w:lineRule="exact"/>
        <w:ind w:firstLine="640" w:firstLineChars="200"/>
        <w:rPr>
          <w:rFonts w:eastAsia="仿宋"/>
          <w:sz w:val="32"/>
          <w:szCs w:val="32"/>
        </w:rPr>
      </w:pPr>
      <w:r>
        <w:rPr>
          <w:rFonts w:eastAsia="仿宋"/>
          <w:sz w:val="32"/>
          <w:szCs w:val="32"/>
        </w:rPr>
        <w:t>（1）市内河水上搜救应急指挥中心办公室接到水上突发事件信息后，应当对信息进行分析核实，并按照信息报告的有关规定和程序逐级上报。报告的主要内容包括：时间、地点、信息来源、事件性质、影响范围、发展趋势、已采取的措施、救助需求等。</w:t>
      </w:r>
    </w:p>
    <w:p>
      <w:pPr>
        <w:spacing w:line="600" w:lineRule="exact"/>
        <w:ind w:firstLine="480" w:firstLineChars="150"/>
        <w:rPr>
          <w:rFonts w:eastAsia="仿宋"/>
          <w:sz w:val="32"/>
          <w:szCs w:val="32"/>
        </w:rPr>
      </w:pPr>
      <w:r>
        <w:rPr>
          <w:rFonts w:eastAsia="仿宋"/>
          <w:sz w:val="32"/>
          <w:szCs w:val="32"/>
        </w:rPr>
        <w:t>（2）发生</w:t>
      </w:r>
      <w:r>
        <w:rPr>
          <w:rFonts w:eastAsia="仿宋"/>
          <w:sz w:val="32"/>
          <w:szCs w:val="32"/>
        </w:rPr>
        <w:fldChar w:fldCharType="begin"/>
      </w:r>
      <w:r>
        <w:rPr>
          <w:rFonts w:eastAsia="仿宋"/>
          <w:sz w:val="32"/>
          <w:szCs w:val="32"/>
        </w:rPr>
        <w:instrText xml:space="preserve"> = 3 \* ROMAN </w:instrText>
      </w:r>
      <w:r>
        <w:rPr>
          <w:rFonts w:eastAsia="仿宋"/>
          <w:sz w:val="32"/>
          <w:szCs w:val="32"/>
        </w:rPr>
        <w:fldChar w:fldCharType="separate"/>
      </w:r>
      <w:r>
        <w:rPr>
          <w:rFonts w:eastAsia="仿宋"/>
          <w:sz w:val="32"/>
          <w:szCs w:val="32"/>
        </w:rPr>
        <w:t>Ⅲ</w:t>
      </w:r>
      <w:r>
        <w:rPr>
          <w:rFonts w:eastAsia="仿宋"/>
          <w:sz w:val="32"/>
          <w:szCs w:val="32"/>
        </w:rPr>
        <w:fldChar w:fldCharType="end"/>
      </w:r>
      <w:r>
        <w:rPr>
          <w:rFonts w:eastAsia="仿宋"/>
          <w:sz w:val="32"/>
          <w:szCs w:val="32"/>
        </w:rPr>
        <w:t>级以上突发事件或有人员伤亡、失踪和可能造成水域污染的</w:t>
      </w:r>
      <w:r>
        <w:rPr>
          <w:rFonts w:eastAsia="仿宋"/>
          <w:sz w:val="32"/>
          <w:szCs w:val="32"/>
        </w:rPr>
        <w:fldChar w:fldCharType="begin"/>
      </w:r>
      <w:r>
        <w:rPr>
          <w:rFonts w:eastAsia="仿宋"/>
          <w:sz w:val="32"/>
          <w:szCs w:val="32"/>
        </w:rPr>
        <w:instrText xml:space="preserve"> = 4 \* ROMAN </w:instrText>
      </w:r>
      <w:r>
        <w:rPr>
          <w:rFonts w:eastAsia="仿宋"/>
          <w:sz w:val="32"/>
          <w:szCs w:val="32"/>
        </w:rPr>
        <w:fldChar w:fldCharType="separate"/>
      </w:r>
      <w:r>
        <w:rPr>
          <w:rFonts w:eastAsia="仿宋"/>
          <w:sz w:val="32"/>
          <w:szCs w:val="32"/>
        </w:rPr>
        <w:t>Ⅳ</w:t>
      </w:r>
      <w:r>
        <w:rPr>
          <w:rFonts w:eastAsia="仿宋"/>
          <w:sz w:val="32"/>
          <w:szCs w:val="32"/>
        </w:rPr>
        <w:fldChar w:fldCharType="end"/>
      </w:r>
      <w:r>
        <w:rPr>
          <w:rFonts w:eastAsia="仿宋"/>
          <w:sz w:val="32"/>
          <w:szCs w:val="32"/>
        </w:rPr>
        <w:t>级水上突发事件，市内河水上搜救应急指挥中心应立即向市政府和上级水上搜救中心报告。</w:t>
      </w:r>
    </w:p>
    <w:p>
      <w:pPr>
        <w:spacing w:line="600" w:lineRule="exact"/>
        <w:ind w:firstLine="480" w:firstLineChars="150"/>
        <w:rPr>
          <w:rFonts w:eastAsia="仿宋"/>
          <w:sz w:val="32"/>
          <w:szCs w:val="32"/>
        </w:rPr>
      </w:pPr>
      <w:r>
        <w:rPr>
          <w:rFonts w:eastAsia="仿宋"/>
          <w:sz w:val="32"/>
          <w:szCs w:val="32"/>
        </w:rPr>
        <w:t>（3）接到Ⅱ级以上水上突发事件信息报告后，市内河水上搜救应急指挥中心在向上级水上搜救中心报告的同时，应向中国海上搜救中心直接报告。</w:t>
      </w:r>
    </w:p>
    <w:p>
      <w:pPr>
        <w:spacing w:line="600" w:lineRule="exact"/>
        <w:ind w:firstLine="640" w:firstLineChars="200"/>
        <w:outlineLvl w:val="0"/>
        <w:rPr>
          <w:rFonts w:eastAsia="黑体"/>
          <w:bCs/>
          <w:kern w:val="44"/>
          <w:sz w:val="32"/>
          <w:szCs w:val="32"/>
        </w:rPr>
      </w:pPr>
      <w:bookmarkStart w:id="58" w:name="_Toc30788"/>
      <w:bookmarkStart w:id="59" w:name="_Toc11728"/>
      <w:bookmarkStart w:id="60" w:name="_Toc179991026"/>
      <w:r>
        <w:rPr>
          <w:rFonts w:eastAsia="黑体"/>
          <w:bCs/>
          <w:kern w:val="44"/>
          <w:sz w:val="32"/>
          <w:szCs w:val="32"/>
        </w:rPr>
        <w:t>5水上突发事件的应急响应和处置</w:t>
      </w:r>
      <w:bookmarkEnd w:id="58"/>
      <w:bookmarkEnd w:id="59"/>
      <w:bookmarkEnd w:id="60"/>
    </w:p>
    <w:p>
      <w:pPr>
        <w:spacing w:line="600" w:lineRule="exact"/>
        <w:ind w:firstLine="640" w:firstLineChars="200"/>
        <w:outlineLvl w:val="1"/>
        <w:rPr>
          <w:rFonts w:eastAsia="楷体"/>
          <w:bCs/>
          <w:sz w:val="32"/>
          <w:szCs w:val="28"/>
        </w:rPr>
      </w:pPr>
      <w:bookmarkStart w:id="61" w:name="_Toc179991027"/>
      <w:bookmarkStart w:id="62" w:name="_Toc11199"/>
      <w:bookmarkStart w:id="63" w:name="_Toc5967"/>
      <w:r>
        <w:rPr>
          <w:rFonts w:eastAsia="楷体"/>
          <w:bCs/>
          <w:sz w:val="32"/>
          <w:szCs w:val="28"/>
        </w:rPr>
        <w:t>5.1分级响应</w:t>
      </w:r>
      <w:bookmarkEnd w:id="61"/>
      <w:bookmarkEnd w:id="62"/>
      <w:bookmarkEnd w:id="63"/>
    </w:p>
    <w:p>
      <w:pPr>
        <w:spacing w:line="600" w:lineRule="exact"/>
        <w:ind w:firstLine="640" w:firstLineChars="200"/>
        <w:rPr>
          <w:rFonts w:eastAsia="仿宋"/>
          <w:sz w:val="32"/>
          <w:szCs w:val="32"/>
        </w:rPr>
      </w:pPr>
      <w:r>
        <w:rPr>
          <w:rFonts w:eastAsia="仿宋"/>
          <w:sz w:val="32"/>
          <w:szCs w:val="32"/>
        </w:rPr>
        <w:t>国家级应急指挥机构负责I级响应的启动和实施；省级应急指挥机构负责Ⅱ级响应的启动和实施；苏州市级应急指挥机构负责Ⅲ级响应的启动和实施。</w:t>
      </w:r>
    </w:p>
    <w:p>
      <w:pPr>
        <w:spacing w:line="600" w:lineRule="exact"/>
        <w:ind w:firstLine="640" w:firstLineChars="200"/>
        <w:rPr>
          <w:rFonts w:eastAsia="仿宋"/>
          <w:sz w:val="32"/>
          <w:szCs w:val="32"/>
        </w:rPr>
      </w:pPr>
      <w:r>
        <w:rPr>
          <w:rFonts w:eastAsia="仿宋"/>
          <w:sz w:val="32"/>
          <w:szCs w:val="32"/>
        </w:rPr>
        <w:t>我市内河水上搜救应急指挥中心负责Ⅳ级应急响应的启动和实施，同时报送上级应急指挥机构，由</w:t>
      </w:r>
      <w:r>
        <w:rPr>
          <w:rFonts w:hint="eastAsia" w:eastAsia="仿宋"/>
          <w:sz w:val="32"/>
          <w:szCs w:val="32"/>
        </w:rPr>
        <w:t>总指挥</w:t>
      </w:r>
      <w:r>
        <w:rPr>
          <w:rFonts w:eastAsia="仿宋"/>
          <w:sz w:val="32"/>
          <w:szCs w:val="32"/>
        </w:rPr>
        <w:t>或授权副</w:t>
      </w:r>
      <w:r>
        <w:rPr>
          <w:rFonts w:hint="eastAsia" w:eastAsia="仿宋"/>
          <w:sz w:val="32"/>
          <w:szCs w:val="32"/>
        </w:rPr>
        <w:t>总指挥</w:t>
      </w:r>
      <w:r>
        <w:rPr>
          <w:rFonts w:eastAsia="仿宋"/>
          <w:sz w:val="32"/>
          <w:szCs w:val="32"/>
        </w:rPr>
        <w:t>启动本预案。水上遇险搜救事件达到Ⅲ级及以上级别应及时向上级应急指挥机构上报并进行响应升级。</w:t>
      </w:r>
    </w:p>
    <w:p>
      <w:pPr>
        <w:spacing w:line="600" w:lineRule="exact"/>
        <w:ind w:firstLine="640" w:firstLineChars="200"/>
        <w:outlineLvl w:val="1"/>
        <w:rPr>
          <w:rFonts w:eastAsia="楷体"/>
          <w:bCs/>
          <w:sz w:val="32"/>
          <w:szCs w:val="28"/>
        </w:rPr>
      </w:pPr>
      <w:bookmarkStart w:id="64" w:name="_Toc179991028"/>
      <w:bookmarkStart w:id="65" w:name="_Toc9937"/>
      <w:bookmarkStart w:id="66" w:name="_Toc7804"/>
      <w:r>
        <w:rPr>
          <w:rFonts w:eastAsia="楷体"/>
          <w:bCs/>
          <w:sz w:val="32"/>
          <w:szCs w:val="28"/>
        </w:rPr>
        <w:t>5.2水上遇险报警</w:t>
      </w:r>
      <w:bookmarkEnd w:id="64"/>
      <w:bookmarkEnd w:id="65"/>
      <w:bookmarkEnd w:id="66"/>
    </w:p>
    <w:p>
      <w:pPr>
        <w:ind w:firstLine="640" w:firstLineChars="200"/>
        <w:rPr>
          <w:rFonts w:eastAsia="楷体"/>
          <w:sz w:val="32"/>
          <w:szCs w:val="32"/>
        </w:rPr>
      </w:pPr>
      <w:r>
        <w:rPr>
          <w:rFonts w:eastAsia="楷体"/>
          <w:sz w:val="32"/>
          <w:szCs w:val="32"/>
        </w:rPr>
        <w:t>5.2.1水上遇险者报警通信方式</w:t>
      </w:r>
    </w:p>
    <w:p>
      <w:pPr>
        <w:spacing w:line="600" w:lineRule="exact"/>
        <w:ind w:firstLine="640" w:firstLineChars="200"/>
        <w:rPr>
          <w:rFonts w:eastAsia="仿宋"/>
          <w:sz w:val="32"/>
          <w:szCs w:val="32"/>
        </w:rPr>
      </w:pPr>
      <w:r>
        <w:rPr>
          <w:rFonts w:eastAsia="仿宋"/>
          <w:sz w:val="32"/>
          <w:szCs w:val="32"/>
        </w:rPr>
        <w:t>（1）水上通信无线电话（甚高频VHF）；</w:t>
      </w:r>
    </w:p>
    <w:p>
      <w:pPr>
        <w:spacing w:line="600" w:lineRule="exact"/>
        <w:ind w:firstLine="640" w:firstLineChars="200"/>
        <w:rPr>
          <w:rFonts w:eastAsia="仿宋"/>
          <w:sz w:val="32"/>
          <w:szCs w:val="32"/>
        </w:rPr>
      </w:pPr>
      <w:r>
        <w:rPr>
          <w:rFonts w:eastAsia="仿宋"/>
          <w:sz w:val="32"/>
          <w:szCs w:val="32"/>
        </w:rPr>
        <w:t>（2）船舶自动识别系统（AIS）；</w:t>
      </w:r>
    </w:p>
    <w:p>
      <w:pPr>
        <w:spacing w:line="600" w:lineRule="exact"/>
        <w:ind w:firstLine="640" w:firstLineChars="200"/>
        <w:rPr>
          <w:rFonts w:eastAsia="仿宋"/>
          <w:sz w:val="32"/>
          <w:szCs w:val="32"/>
        </w:rPr>
      </w:pPr>
      <w:r>
        <w:rPr>
          <w:rFonts w:eastAsia="仿宋"/>
          <w:sz w:val="32"/>
          <w:szCs w:val="32"/>
        </w:rPr>
        <w:t>（3）公安“110”</w:t>
      </w:r>
      <w:r>
        <w:rPr>
          <w:rFonts w:hint="eastAsia" w:eastAsia="仿宋"/>
          <w:sz w:val="32"/>
          <w:szCs w:val="32"/>
        </w:rPr>
        <w:t>；</w:t>
      </w:r>
    </w:p>
    <w:p>
      <w:pPr>
        <w:spacing w:line="600" w:lineRule="exact"/>
        <w:ind w:firstLine="640" w:firstLineChars="200"/>
        <w:rPr>
          <w:rFonts w:eastAsia="仿宋"/>
          <w:sz w:val="32"/>
          <w:szCs w:val="32"/>
        </w:rPr>
      </w:pPr>
      <w:r>
        <w:rPr>
          <w:rFonts w:hint="eastAsia" w:eastAsia="仿宋"/>
          <w:sz w:val="32"/>
          <w:szCs w:val="32"/>
        </w:rPr>
        <w:t>（4）水上遇险求救电话“12395”。</w:t>
      </w:r>
    </w:p>
    <w:p>
      <w:pPr>
        <w:ind w:firstLine="640" w:firstLineChars="200"/>
        <w:rPr>
          <w:rFonts w:eastAsia="楷体"/>
          <w:sz w:val="32"/>
          <w:szCs w:val="32"/>
        </w:rPr>
      </w:pPr>
      <w:r>
        <w:rPr>
          <w:rFonts w:eastAsia="楷体"/>
          <w:sz w:val="32"/>
          <w:szCs w:val="32"/>
        </w:rPr>
        <w:t>5.2.2其他遇险信息来源</w:t>
      </w:r>
    </w:p>
    <w:p>
      <w:pPr>
        <w:spacing w:line="600" w:lineRule="exact"/>
        <w:ind w:firstLine="640" w:firstLineChars="200"/>
        <w:rPr>
          <w:rFonts w:eastAsia="仿宋"/>
          <w:sz w:val="32"/>
          <w:szCs w:val="32"/>
        </w:rPr>
      </w:pPr>
      <w:r>
        <w:rPr>
          <w:rFonts w:eastAsia="仿宋"/>
          <w:sz w:val="32"/>
          <w:szCs w:val="32"/>
        </w:rPr>
        <w:t>（1）常熟市交通运输应急指挥中心视频发现；</w:t>
      </w:r>
    </w:p>
    <w:p>
      <w:pPr>
        <w:spacing w:line="600" w:lineRule="exact"/>
        <w:ind w:firstLine="640" w:firstLineChars="200"/>
        <w:rPr>
          <w:rFonts w:eastAsia="仿宋"/>
          <w:sz w:val="32"/>
          <w:szCs w:val="32"/>
        </w:rPr>
      </w:pPr>
      <w:r>
        <w:rPr>
          <w:rFonts w:eastAsia="仿宋"/>
          <w:sz w:val="32"/>
          <w:szCs w:val="32"/>
        </w:rPr>
        <w:t>（2）目击者或知情者；</w:t>
      </w:r>
    </w:p>
    <w:p>
      <w:pPr>
        <w:spacing w:line="600" w:lineRule="exact"/>
        <w:ind w:firstLine="640" w:firstLineChars="200"/>
        <w:rPr>
          <w:rFonts w:eastAsia="仿宋"/>
          <w:sz w:val="32"/>
          <w:szCs w:val="32"/>
        </w:rPr>
      </w:pPr>
      <w:r>
        <w:rPr>
          <w:rFonts w:eastAsia="仿宋"/>
          <w:sz w:val="32"/>
          <w:szCs w:val="32"/>
        </w:rPr>
        <w:t>（3）上级水上搜救中心；</w:t>
      </w:r>
    </w:p>
    <w:p>
      <w:pPr>
        <w:spacing w:line="600" w:lineRule="exact"/>
        <w:ind w:firstLine="640" w:firstLineChars="200"/>
        <w:rPr>
          <w:rFonts w:eastAsia="仿宋"/>
          <w:sz w:val="32"/>
          <w:szCs w:val="32"/>
        </w:rPr>
      </w:pPr>
      <w:r>
        <w:rPr>
          <w:rFonts w:eastAsia="仿宋"/>
          <w:sz w:val="32"/>
          <w:szCs w:val="32"/>
        </w:rPr>
        <w:t>（4）其他接获报警部门。</w:t>
      </w:r>
    </w:p>
    <w:p>
      <w:pPr>
        <w:spacing w:line="600" w:lineRule="exact"/>
        <w:ind w:firstLine="640" w:firstLineChars="200"/>
        <w:outlineLvl w:val="1"/>
        <w:rPr>
          <w:rFonts w:eastAsia="楷体"/>
          <w:bCs/>
          <w:sz w:val="32"/>
          <w:szCs w:val="28"/>
        </w:rPr>
      </w:pPr>
      <w:bookmarkStart w:id="67" w:name="_Toc28539"/>
      <w:bookmarkStart w:id="68" w:name="_Toc179991029"/>
      <w:bookmarkStart w:id="69" w:name="_Toc22251"/>
      <w:r>
        <w:rPr>
          <w:rFonts w:eastAsia="楷体"/>
          <w:bCs/>
          <w:sz w:val="32"/>
          <w:szCs w:val="28"/>
        </w:rPr>
        <w:t>5.3水上遇险信息的核实与评估</w:t>
      </w:r>
      <w:bookmarkEnd w:id="67"/>
      <w:bookmarkEnd w:id="68"/>
      <w:bookmarkEnd w:id="69"/>
    </w:p>
    <w:p>
      <w:pPr>
        <w:spacing w:line="600" w:lineRule="exact"/>
        <w:ind w:firstLine="640" w:firstLineChars="200"/>
        <w:rPr>
          <w:rFonts w:eastAsia="仿宋"/>
          <w:sz w:val="32"/>
          <w:szCs w:val="32"/>
        </w:rPr>
      </w:pPr>
      <w:r>
        <w:rPr>
          <w:rFonts w:eastAsia="仿宋"/>
          <w:sz w:val="32"/>
          <w:szCs w:val="32"/>
        </w:rPr>
        <w:t>市内河水上搜救应急指挥中心通过以下途径对水上遇险信息进行核实与评估，确定水上突发事件的级别：</w:t>
      </w:r>
    </w:p>
    <w:p>
      <w:pPr>
        <w:spacing w:line="600" w:lineRule="exact"/>
        <w:ind w:firstLine="640" w:firstLineChars="200"/>
        <w:rPr>
          <w:rFonts w:eastAsia="仿宋"/>
          <w:sz w:val="32"/>
          <w:szCs w:val="32"/>
        </w:rPr>
      </w:pPr>
      <w:r>
        <w:rPr>
          <w:rFonts w:eastAsia="仿宋"/>
          <w:sz w:val="32"/>
          <w:szCs w:val="32"/>
        </w:rPr>
        <w:t>（1）直接与遇险或事故船舶、设施、航空器及其所有人、经营人、承运人、代理人联系；</w:t>
      </w:r>
    </w:p>
    <w:p>
      <w:pPr>
        <w:spacing w:line="600" w:lineRule="exact"/>
        <w:ind w:firstLine="640" w:firstLineChars="200"/>
        <w:rPr>
          <w:rFonts w:eastAsia="仿宋"/>
          <w:sz w:val="32"/>
          <w:szCs w:val="32"/>
        </w:rPr>
      </w:pPr>
      <w:r>
        <w:rPr>
          <w:rFonts w:eastAsia="仿宋"/>
          <w:sz w:val="32"/>
          <w:szCs w:val="32"/>
        </w:rPr>
        <w:t>（2）向始发港或目的港查询、核实相关信息或资料；</w:t>
      </w:r>
    </w:p>
    <w:p>
      <w:pPr>
        <w:spacing w:line="600" w:lineRule="exact"/>
        <w:ind w:firstLine="640" w:firstLineChars="200"/>
        <w:rPr>
          <w:rFonts w:eastAsia="仿宋"/>
          <w:sz w:val="32"/>
          <w:szCs w:val="32"/>
        </w:rPr>
      </w:pPr>
      <w:r>
        <w:rPr>
          <w:rFonts w:eastAsia="仿宋"/>
          <w:sz w:val="32"/>
          <w:szCs w:val="32"/>
        </w:rPr>
        <w:t>（3）通过现场附近的过往船舶、人员或知情者核实；</w:t>
      </w:r>
    </w:p>
    <w:p>
      <w:pPr>
        <w:spacing w:line="600" w:lineRule="exact"/>
        <w:ind w:firstLine="640" w:firstLineChars="200"/>
        <w:rPr>
          <w:rFonts w:eastAsia="仿宋"/>
          <w:sz w:val="32"/>
          <w:szCs w:val="32"/>
        </w:rPr>
      </w:pPr>
      <w:r>
        <w:rPr>
          <w:rFonts w:eastAsia="仿宋"/>
          <w:sz w:val="32"/>
          <w:szCs w:val="32"/>
        </w:rPr>
        <w:t>（4）通过常熟市交通运输应急指挥中心视频核实；</w:t>
      </w:r>
    </w:p>
    <w:p>
      <w:pPr>
        <w:spacing w:line="600" w:lineRule="exact"/>
        <w:ind w:firstLine="640" w:firstLineChars="200"/>
        <w:rPr>
          <w:rFonts w:eastAsia="仿宋"/>
          <w:sz w:val="32"/>
          <w:szCs w:val="32"/>
        </w:rPr>
      </w:pPr>
      <w:r>
        <w:rPr>
          <w:rFonts w:eastAsia="仿宋"/>
          <w:sz w:val="32"/>
          <w:szCs w:val="32"/>
        </w:rPr>
        <w:t>（5）派出应急救援力量到现场核实；</w:t>
      </w:r>
    </w:p>
    <w:p>
      <w:pPr>
        <w:spacing w:line="600" w:lineRule="exact"/>
        <w:ind w:firstLine="640" w:firstLineChars="200"/>
        <w:rPr>
          <w:rFonts w:eastAsia="仿宋"/>
          <w:sz w:val="32"/>
          <w:szCs w:val="32"/>
        </w:rPr>
      </w:pPr>
      <w:r>
        <w:rPr>
          <w:rFonts w:eastAsia="仿宋"/>
          <w:sz w:val="32"/>
          <w:szCs w:val="32"/>
        </w:rPr>
        <w:t>（6）向上级水上搜救中心查询；</w:t>
      </w:r>
    </w:p>
    <w:p>
      <w:pPr>
        <w:spacing w:line="600" w:lineRule="exact"/>
        <w:ind w:firstLine="640" w:firstLineChars="200"/>
        <w:rPr>
          <w:rFonts w:eastAsia="仿宋"/>
          <w:sz w:val="32"/>
          <w:szCs w:val="32"/>
        </w:rPr>
      </w:pPr>
      <w:r>
        <w:rPr>
          <w:rFonts w:eastAsia="仿宋"/>
          <w:sz w:val="32"/>
          <w:szCs w:val="32"/>
        </w:rPr>
        <w:t>（7）其他有效途径。</w:t>
      </w:r>
    </w:p>
    <w:p>
      <w:pPr>
        <w:spacing w:line="600" w:lineRule="exact"/>
        <w:ind w:firstLine="640" w:firstLineChars="200"/>
        <w:outlineLvl w:val="1"/>
        <w:rPr>
          <w:rFonts w:eastAsia="楷体"/>
          <w:bCs/>
          <w:sz w:val="32"/>
          <w:szCs w:val="28"/>
        </w:rPr>
      </w:pPr>
      <w:bookmarkStart w:id="70" w:name="_Toc20123"/>
      <w:bookmarkStart w:id="71" w:name="_Toc8918"/>
      <w:bookmarkStart w:id="72" w:name="_Toc179991030"/>
      <w:r>
        <w:rPr>
          <w:rFonts w:eastAsia="楷体"/>
          <w:bCs/>
          <w:sz w:val="32"/>
          <w:szCs w:val="28"/>
        </w:rPr>
        <w:t>5.4遇险信息的处置</w:t>
      </w:r>
      <w:bookmarkEnd w:id="70"/>
      <w:bookmarkEnd w:id="71"/>
      <w:bookmarkEnd w:id="72"/>
    </w:p>
    <w:p>
      <w:pPr>
        <w:spacing w:line="600" w:lineRule="exact"/>
        <w:ind w:firstLine="640" w:firstLineChars="200"/>
        <w:rPr>
          <w:rFonts w:eastAsia="仿宋"/>
          <w:sz w:val="32"/>
          <w:szCs w:val="32"/>
        </w:rPr>
      </w:pPr>
      <w:r>
        <w:rPr>
          <w:rFonts w:eastAsia="仿宋"/>
          <w:sz w:val="32"/>
          <w:szCs w:val="32"/>
        </w:rPr>
        <w:t>（1）水上突发事件发生在本水上搜寻救助区域的，按规定启动响应预案；</w:t>
      </w:r>
    </w:p>
    <w:p>
      <w:pPr>
        <w:spacing w:line="600" w:lineRule="exact"/>
        <w:ind w:firstLine="640" w:firstLineChars="200"/>
        <w:rPr>
          <w:rFonts w:eastAsia="仿宋"/>
          <w:sz w:val="32"/>
          <w:szCs w:val="32"/>
        </w:rPr>
      </w:pPr>
      <w:r>
        <w:rPr>
          <w:rFonts w:eastAsia="仿宋"/>
          <w:sz w:val="32"/>
          <w:szCs w:val="32"/>
        </w:rPr>
        <w:t>（2）水上突发事件发生在本水上搜寻救助区域以外地区的，应立即向事发地水上搜救机构通报，并同时向上级水上搜救机构报告；</w:t>
      </w:r>
    </w:p>
    <w:p>
      <w:pPr>
        <w:spacing w:line="600" w:lineRule="exact"/>
        <w:ind w:firstLine="640" w:firstLineChars="200"/>
        <w:rPr>
          <w:rFonts w:eastAsia="仿宋"/>
          <w:sz w:val="32"/>
          <w:szCs w:val="32"/>
        </w:rPr>
      </w:pPr>
      <w:r>
        <w:rPr>
          <w:rFonts w:eastAsia="仿宋"/>
          <w:sz w:val="32"/>
          <w:szCs w:val="32"/>
        </w:rPr>
        <w:t>（3）涉及船舶污染事件的，按照常熟市船舶污染事故应急处置预案处理和通报。</w:t>
      </w:r>
    </w:p>
    <w:p>
      <w:pPr>
        <w:spacing w:line="600" w:lineRule="exact"/>
        <w:ind w:firstLine="640" w:firstLineChars="200"/>
        <w:outlineLvl w:val="1"/>
        <w:rPr>
          <w:rFonts w:eastAsia="楷体"/>
          <w:bCs/>
          <w:sz w:val="32"/>
          <w:szCs w:val="28"/>
        </w:rPr>
      </w:pPr>
      <w:bookmarkStart w:id="73" w:name="_Toc10715"/>
      <w:bookmarkStart w:id="74" w:name="_Toc179991031"/>
      <w:bookmarkStart w:id="75" w:name="_Toc27086"/>
      <w:r>
        <w:rPr>
          <w:rFonts w:eastAsia="楷体"/>
          <w:bCs/>
          <w:sz w:val="32"/>
          <w:szCs w:val="28"/>
        </w:rPr>
        <w:t>5.5指挥与控制</w:t>
      </w:r>
      <w:bookmarkEnd w:id="73"/>
      <w:bookmarkEnd w:id="74"/>
      <w:bookmarkEnd w:id="75"/>
    </w:p>
    <w:p>
      <w:pPr>
        <w:spacing w:line="600" w:lineRule="exact"/>
        <w:ind w:firstLine="640" w:firstLineChars="200"/>
        <w:rPr>
          <w:rFonts w:eastAsia="仿宋"/>
          <w:sz w:val="32"/>
          <w:szCs w:val="32"/>
        </w:rPr>
      </w:pPr>
      <w:r>
        <w:rPr>
          <w:rFonts w:eastAsia="仿宋"/>
          <w:sz w:val="32"/>
          <w:szCs w:val="32"/>
        </w:rPr>
        <w:t>市内河水上搜救应急指挥中心应按规定程序向上一级水上搜救机构请示、报告，并及时做出搜救决策。</w:t>
      </w:r>
    </w:p>
    <w:p>
      <w:pPr>
        <w:spacing w:line="600" w:lineRule="exact"/>
        <w:ind w:firstLine="640" w:firstLineChars="200"/>
        <w:rPr>
          <w:rFonts w:eastAsia="仿宋"/>
          <w:sz w:val="32"/>
          <w:szCs w:val="32"/>
        </w:rPr>
      </w:pPr>
      <w:r>
        <w:rPr>
          <w:rFonts w:eastAsia="仿宋"/>
          <w:sz w:val="32"/>
          <w:szCs w:val="32"/>
        </w:rPr>
        <w:t>险情处理与控制流程详见附件</w:t>
      </w:r>
      <w:r>
        <w:rPr>
          <w:rFonts w:hint="eastAsia" w:eastAsia="仿宋"/>
          <w:sz w:val="32"/>
          <w:szCs w:val="32"/>
        </w:rPr>
        <w:t>10</w:t>
      </w:r>
      <w:r>
        <w:rPr>
          <w:rFonts w:eastAsia="仿宋"/>
          <w:sz w:val="32"/>
          <w:szCs w:val="32"/>
        </w:rPr>
        <w:t>.1。</w:t>
      </w:r>
    </w:p>
    <w:p>
      <w:pPr>
        <w:spacing w:line="600" w:lineRule="exact"/>
        <w:ind w:firstLine="640"/>
        <w:outlineLvl w:val="1"/>
        <w:rPr>
          <w:rFonts w:eastAsia="楷体"/>
          <w:bCs/>
          <w:sz w:val="32"/>
          <w:szCs w:val="28"/>
        </w:rPr>
      </w:pPr>
      <w:bookmarkStart w:id="76" w:name="_Toc179991032"/>
      <w:bookmarkStart w:id="77" w:name="_Toc8620"/>
      <w:bookmarkStart w:id="78" w:name="_Toc5679"/>
      <w:r>
        <w:rPr>
          <w:rFonts w:eastAsia="楷体"/>
          <w:bCs/>
          <w:sz w:val="32"/>
          <w:szCs w:val="28"/>
        </w:rPr>
        <w:t>5.6应急处置</w:t>
      </w:r>
      <w:bookmarkEnd w:id="76"/>
      <w:bookmarkEnd w:id="77"/>
      <w:bookmarkEnd w:id="78"/>
    </w:p>
    <w:p>
      <w:pPr>
        <w:spacing w:line="600" w:lineRule="exact"/>
        <w:ind w:firstLine="640"/>
        <w:rPr>
          <w:rFonts w:eastAsia="楷体"/>
          <w:sz w:val="32"/>
          <w:szCs w:val="32"/>
        </w:rPr>
      </w:pPr>
      <w:r>
        <w:rPr>
          <w:rFonts w:eastAsia="楷体"/>
          <w:sz w:val="32"/>
          <w:szCs w:val="32"/>
        </w:rPr>
        <w:t>5.6.1市内河水上搜救应急指挥中心的行动</w:t>
      </w:r>
    </w:p>
    <w:p>
      <w:pPr>
        <w:spacing w:line="600" w:lineRule="exact"/>
        <w:ind w:firstLine="640"/>
        <w:rPr>
          <w:rFonts w:eastAsia="仿宋"/>
          <w:sz w:val="32"/>
          <w:szCs w:val="32"/>
        </w:rPr>
      </w:pPr>
      <w:r>
        <w:rPr>
          <w:rFonts w:eastAsia="仿宋"/>
          <w:sz w:val="32"/>
          <w:szCs w:val="32"/>
        </w:rPr>
        <w:t>水上突发事件确认后，市内河水上搜救应急指挥中心应立即进入应急救援行动状态：</w:t>
      </w:r>
    </w:p>
    <w:p>
      <w:pPr>
        <w:spacing w:line="600" w:lineRule="exact"/>
        <w:ind w:firstLine="640" w:firstLineChars="200"/>
        <w:rPr>
          <w:rFonts w:eastAsia="仿宋"/>
          <w:sz w:val="32"/>
          <w:szCs w:val="32"/>
        </w:rPr>
      </w:pPr>
      <w:r>
        <w:rPr>
          <w:rFonts w:eastAsia="仿宋"/>
          <w:sz w:val="32"/>
          <w:szCs w:val="32"/>
        </w:rPr>
        <w:t>（1）根据水上突发事件的情况制定搜寻救助方案，下达搜寻救助任务；</w:t>
      </w:r>
    </w:p>
    <w:p>
      <w:pPr>
        <w:spacing w:line="600" w:lineRule="exact"/>
        <w:ind w:left="640"/>
        <w:rPr>
          <w:rFonts w:eastAsia="仿宋"/>
          <w:sz w:val="32"/>
          <w:szCs w:val="32"/>
        </w:rPr>
      </w:pPr>
      <w:r>
        <w:rPr>
          <w:rFonts w:eastAsia="仿宋"/>
          <w:sz w:val="32"/>
          <w:szCs w:val="32"/>
        </w:rPr>
        <w:t>（2）按照水上突发事件级别通知有关人员进入指挥位置；</w:t>
      </w:r>
    </w:p>
    <w:p>
      <w:pPr>
        <w:ind w:firstLine="640" w:firstLineChars="200"/>
        <w:rPr>
          <w:rFonts w:eastAsia="仿宋"/>
          <w:sz w:val="32"/>
          <w:szCs w:val="32"/>
        </w:rPr>
      </w:pPr>
      <w:r>
        <w:rPr>
          <w:rFonts w:eastAsia="仿宋"/>
          <w:sz w:val="32"/>
          <w:szCs w:val="32"/>
        </w:rPr>
        <w:t>（3）在已掌握情况基础上，确定搜寻救助区域，明确搜寻救助的工作任务与具体救助措施；</w:t>
      </w:r>
    </w:p>
    <w:p>
      <w:pPr>
        <w:ind w:firstLine="640" w:firstLineChars="200"/>
        <w:rPr>
          <w:rFonts w:eastAsia="仿宋"/>
          <w:sz w:val="32"/>
          <w:szCs w:val="32"/>
        </w:rPr>
      </w:pPr>
      <w:r>
        <w:rPr>
          <w:rFonts w:eastAsia="仿宋"/>
          <w:sz w:val="32"/>
          <w:szCs w:val="32"/>
        </w:rPr>
        <w:t>（4）根据已制定的搜寻救助方案，调动应急力量执行搜寻救助任务；</w:t>
      </w:r>
    </w:p>
    <w:p>
      <w:pPr>
        <w:ind w:firstLine="640" w:firstLineChars="200"/>
        <w:rPr>
          <w:rFonts w:eastAsia="仿宋"/>
          <w:sz w:val="32"/>
          <w:szCs w:val="32"/>
        </w:rPr>
      </w:pPr>
      <w:r>
        <w:rPr>
          <w:rFonts w:eastAsia="仿宋"/>
          <w:sz w:val="32"/>
          <w:szCs w:val="32"/>
        </w:rPr>
        <w:t>（5）调动事发附近水域有搜寻救助能力的船舶前往搜寻救助；</w:t>
      </w:r>
    </w:p>
    <w:p>
      <w:pPr>
        <w:ind w:firstLine="640" w:firstLineChars="200"/>
        <w:rPr>
          <w:rFonts w:eastAsia="仿宋"/>
          <w:sz w:val="32"/>
          <w:szCs w:val="32"/>
        </w:rPr>
      </w:pPr>
      <w:r>
        <w:rPr>
          <w:rFonts w:eastAsia="仿宋"/>
          <w:sz w:val="32"/>
          <w:szCs w:val="32"/>
        </w:rPr>
        <w:t>（6）建立应急通信机制；</w:t>
      </w:r>
    </w:p>
    <w:p>
      <w:pPr>
        <w:ind w:firstLine="640" w:firstLineChars="200"/>
        <w:rPr>
          <w:rFonts w:eastAsia="仿宋"/>
          <w:sz w:val="32"/>
          <w:szCs w:val="32"/>
        </w:rPr>
      </w:pPr>
      <w:r>
        <w:rPr>
          <w:rFonts w:eastAsia="仿宋"/>
          <w:sz w:val="32"/>
          <w:szCs w:val="32"/>
        </w:rPr>
        <w:t>（7）设立现场指挥部并指定现场指挥长，成立应急工作组；</w:t>
      </w:r>
    </w:p>
    <w:p>
      <w:pPr>
        <w:ind w:firstLine="640" w:firstLineChars="200"/>
        <w:rPr>
          <w:rFonts w:eastAsia="仿宋"/>
          <w:sz w:val="32"/>
          <w:szCs w:val="32"/>
        </w:rPr>
      </w:pPr>
      <w:r>
        <w:rPr>
          <w:rFonts w:eastAsia="仿宋"/>
          <w:sz w:val="32"/>
          <w:szCs w:val="32"/>
        </w:rPr>
        <w:t>（8）搜寻救助现场需实施水上交通管制的，由</w:t>
      </w:r>
      <w:r>
        <w:rPr>
          <w:rFonts w:hint="eastAsia" w:eastAsia="仿宋"/>
          <w:sz w:val="32"/>
          <w:szCs w:val="32"/>
        </w:rPr>
        <w:t>交通局（执法大队）</w:t>
      </w:r>
      <w:r>
        <w:rPr>
          <w:rFonts w:eastAsia="仿宋"/>
          <w:sz w:val="32"/>
          <w:szCs w:val="32"/>
        </w:rPr>
        <w:t>按照水上交通管制的相关规定执行；</w:t>
      </w:r>
    </w:p>
    <w:p>
      <w:pPr>
        <w:ind w:firstLine="640" w:firstLineChars="200"/>
        <w:rPr>
          <w:rFonts w:eastAsia="仿宋"/>
          <w:sz w:val="32"/>
          <w:szCs w:val="32"/>
        </w:rPr>
      </w:pPr>
      <w:r>
        <w:rPr>
          <w:rFonts w:eastAsia="仿宋"/>
          <w:sz w:val="32"/>
          <w:szCs w:val="32"/>
        </w:rPr>
        <w:t>（9）根据搜寻救助情况，及时调整搜寻救助措施。</w:t>
      </w:r>
    </w:p>
    <w:p>
      <w:pPr>
        <w:ind w:firstLine="640" w:firstLineChars="200"/>
        <w:rPr>
          <w:rFonts w:eastAsia="仿宋"/>
          <w:sz w:val="32"/>
          <w:szCs w:val="32"/>
        </w:rPr>
      </w:pPr>
      <w:r>
        <w:rPr>
          <w:rFonts w:eastAsia="仿宋"/>
          <w:sz w:val="32"/>
          <w:szCs w:val="32"/>
        </w:rPr>
        <w:t>水上搜寻救助应急反应工作流程详见附件</w:t>
      </w:r>
      <w:r>
        <w:rPr>
          <w:rFonts w:hint="eastAsia" w:eastAsia="仿宋"/>
          <w:sz w:val="32"/>
          <w:szCs w:val="32"/>
        </w:rPr>
        <w:t>10</w:t>
      </w:r>
      <w:r>
        <w:rPr>
          <w:rFonts w:eastAsia="仿宋"/>
          <w:sz w:val="32"/>
          <w:szCs w:val="32"/>
        </w:rPr>
        <w:t>.2。</w:t>
      </w:r>
    </w:p>
    <w:p>
      <w:pPr>
        <w:spacing w:line="600" w:lineRule="exact"/>
        <w:ind w:firstLine="640"/>
        <w:rPr>
          <w:rFonts w:eastAsia="楷体"/>
          <w:sz w:val="32"/>
          <w:szCs w:val="32"/>
        </w:rPr>
      </w:pPr>
      <w:r>
        <w:rPr>
          <w:rFonts w:eastAsia="楷体"/>
          <w:sz w:val="32"/>
          <w:szCs w:val="32"/>
        </w:rPr>
        <w:t>5.6.2现场指挥部的行动</w:t>
      </w:r>
    </w:p>
    <w:p>
      <w:pPr>
        <w:ind w:firstLine="640" w:firstLineChars="200"/>
        <w:rPr>
          <w:rFonts w:eastAsia="仿宋"/>
          <w:sz w:val="32"/>
          <w:szCs w:val="32"/>
        </w:rPr>
      </w:pPr>
      <w:r>
        <w:rPr>
          <w:rFonts w:eastAsia="仿宋"/>
          <w:sz w:val="32"/>
          <w:szCs w:val="32"/>
        </w:rPr>
        <w:t>（1）根据市内河水上搜救应急指挥中心的指令，组织和指挥现场或附近的搜寻救助力量实施水上搜寻救助行动；</w:t>
      </w:r>
    </w:p>
    <w:p>
      <w:pPr>
        <w:ind w:firstLine="640" w:firstLineChars="200"/>
        <w:rPr>
          <w:rFonts w:eastAsia="仿宋"/>
          <w:sz w:val="32"/>
          <w:szCs w:val="32"/>
        </w:rPr>
      </w:pPr>
      <w:r>
        <w:rPr>
          <w:rFonts w:eastAsia="仿宋"/>
          <w:sz w:val="32"/>
          <w:szCs w:val="32"/>
        </w:rPr>
        <w:t>（2）及时掌握事件进展情况，随时向市政府和市内河水上搜救应急指挥中心报告，提出应急行动建议；</w:t>
      </w:r>
    </w:p>
    <w:p>
      <w:pPr>
        <w:ind w:firstLine="640" w:firstLineChars="200"/>
        <w:rPr>
          <w:rFonts w:eastAsia="仿宋"/>
          <w:sz w:val="32"/>
          <w:szCs w:val="32"/>
        </w:rPr>
      </w:pPr>
      <w:r>
        <w:rPr>
          <w:rFonts w:eastAsia="仿宋"/>
          <w:sz w:val="32"/>
          <w:szCs w:val="32"/>
        </w:rPr>
        <w:t>（3）按处置方案发布命令，全面展开调集应急物资，现场搜寻救助，医疗救护等各项紧急处置工作。</w:t>
      </w:r>
    </w:p>
    <w:p>
      <w:pPr>
        <w:spacing w:line="600" w:lineRule="exact"/>
        <w:ind w:firstLine="640" w:firstLineChars="200"/>
        <w:rPr>
          <w:rFonts w:eastAsia="仿宋"/>
          <w:sz w:val="32"/>
          <w:szCs w:val="32"/>
        </w:rPr>
      </w:pPr>
      <w:r>
        <w:rPr>
          <w:rFonts w:eastAsia="仿宋"/>
          <w:sz w:val="32"/>
          <w:szCs w:val="32"/>
        </w:rPr>
        <w:t>各应急处置工作组调动有关人员和应急救援队伍赶赴现场，在现场指挥部的统一指挥下，按照职责分工和事件处置规程要求，相互配合、密切协作，各负其责共同做好应急处置工作。</w:t>
      </w:r>
    </w:p>
    <w:p>
      <w:pPr>
        <w:spacing w:line="600" w:lineRule="exact"/>
        <w:ind w:firstLine="640"/>
        <w:rPr>
          <w:rFonts w:eastAsia="楷体"/>
          <w:sz w:val="32"/>
          <w:szCs w:val="32"/>
        </w:rPr>
      </w:pPr>
      <w:r>
        <w:rPr>
          <w:rFonts w:eastAsia="楷体"/>
          <w:sz w:val="32"/>
          <w:szCs w:val="32"/>
        </w:rPr>
        <w:t>5.6.3搜寻救助力量的调用与指挥</w:t>
      </w:r>
    </w:p>
    <w:p>
      <w:pPr>
        <w:ind w:firstLine="640" w:firstLineChars="200"/>
        <w:rPr>
          <w:rFonts w:eastAsia="仿宋"/>
          <w:sz w:val="32"/>
          <w:szCs w:val="32"/>
        </w:rPr>
      </w:pPr>
      <w:r>
        <w:rPr>
          <w:rFonts w:eastAsia="仿宋"/>
          <w:sz w:val="32"/>
          <w:szCs w:val="32"/>
        </w:rPr>
        <w:t>（1）市内河水上搜救应急指挥中心负责组织、协调搜寻救助力量；未经市内河水上搜救应急指挥中心批准，任何单位不得调用承担搜寻救助任务的专业救助力量；</w:t>
      </w:r>
    </w:p>
    <w:p>
      <w:pPr>
        <w:ind w:firstLine="640" w:firstLineChars="200"/>
        <w:rPr>
          <w:rFonts w:eastAsia="仿宋"/>
          <w:sz w:val="32"/>
          <w:szCs w:val="32"/>
        </w:rPr>
      </w:pPr>
      <w:r>
        <w:rPr>
          <w:rFonts w:eastAsia="仿宋"/>
          <w:sz w:val="32"/>
          <w:szCs w:val="32"/>
        </w:rPr>
        <w:t>（2）邻近搜寻救助区域搜寻救助力量的调派，申请上一级水上搜救机构协调；</w:t>
      </w:r>
    </w:p>
    <w:p>
      <w:pPr>
        <w:ind w:firstLine="640" w:firstLineChars="200"/>
        <w:rPr>
          <w:rFonts w:eastAsia="仿宋"/>
          <w:sz w:val="32"/>
          <w:szCs w:val="32"/>
        </w:rPr>
      </w:pPr>
      <w:r>
        <w:rPr>
          <w:rFonts w:eastAsia="仿宋"/>
          <w:sz w:val="32"/>
          <w:szCs w:val="32"/>
        </w:rPr>
        <w:t>（3）市内河水上搜救应急指挥中心应与市人武部建立信息渠道，共同制定工作程序，协调军事力量参加水上搜寻救助。</w:t>
      </w:r>
    </w:p>
    <w:p>
      <w:pPr>
        <w:spacing w:line="600" w:lineRule="exact"/>
        <w:ind w:firstLine="640"/>
        <w:outlineLvl w:val="1"/>
        <w:rPr>
          <w:rFonts w:eastAsia="楷体"/>
          <w:bCs/>
          <w:sz w:val="32"/>
          <w:szCs w:val="28"/>
        </w:rPr>
      </w:pPr>
      <w:bookmarkStart w:id="79" w:name="_Toc18428"/>
      <w:bookmarkStart w:id="80" w:name="_Toc1053"/>
      <w:bookmarkStart w:id="81" w:name="_Toc179991033"/>
      <w:r>
        <w:rPr>
          <w:rFonts w:eastAsia="楷体"/>
          <w:bCs/>
          <w:sz w:val="32"/>
          <w:szCs w:val="28"/>
        </w:rPr>
        <w:t>5.7搜寻救助效果评估与处置方案调整</w:t>
      </w:r>
      <w:bookmarkEnd w:id="79"/>
      <w:bookmarkEnd w:id="80"/>
      <w:bookmarkEnd w:id="81"/>
    </w:p>
    <w:p>
      <w:pPr>
        <w:spacing w:line="600" w:lineRule="exact"/>
        <w:ind w:firstLine="640"/>
        <w:rPr>
          <w:rFonts w:eastAsia="仿宋"/>
          <w:sz w:val="32"/>
          <w:szCs w:val="32"/>
        </w:rPr>
      </w:pPr>
      <w:r>
        <w:rPr>
          <w:rFonts w:eastAsia="仿宋"/>
          <w:sz w:val="32"/>
          <w:szCs w:val="32"/>
        </w:rPr>
        <w:t>市内河水上搜救应急指挥中心应及时对水上搜寻救助行动进行评估：</w:t>
      </w:r>
    </w:p>
    <w:p>
      <w:pPr>
        <w:ind w:firstLine="640" w:firstLineChars="200"/>
        <w:rPr>
          <w:rFonts w:eastAsia="仿宋"/>
          <w:sz w:val="32"/>
          <w:szCs w:val="32"/>
        </w:rPr>
      </w:pPr>
      <w:r>
        <w:rPr>
          <w:rFonts w:eastAsia="仿宋"/>
          <w:sz w:val="32"/>
          <w:szCs w:val="32"/>
        </w:rPr>
        <w:t>（1）引发水上突发事件的主要因素；</w:t>
      </w:r>
    </w:p>
    <w:p>
      <w:pPr>
        <w:ind w:firstLine="640" w:firstLineChars="200"/>
        <w:rPr>
          <w:rFonts w:eastAsia="仿宋"/>
          <w:sz w:val="32"/>
          <w:szCs w:val="32"/>
        </w:rPr>
      </w:pPr>
      <w:r>
        <w:rPr>
          <w:rFonts w:eastAsia="仿宋"/>
          <w:sz w:val="32"/>
          <w:szCs w:val="32"/>
        </w:rPr>
        <w:t>（2）判断水上突发事件的发展趋势；</w:t>
      </w:r>
    </w:p>
    <w:p>
      <w:pPr>
        <w:ind w:firstLine="640" w:firstLineChars="200"/>
        <w:rPr>
          <w:rFonts w:eastAsia="仿宋"/>
          <w:sz w:val="32"/>
          <w:szCs w:val="32"/>
        </w:rPr>
      </w:pPr>
      <w:r>
        <w:rPr>
          <w:rFonts w:eastAsia="仿宋"/>
          <w:sz w:val="32"/>
          <w:szCs w:val="32"/>
        </w:rPr>
        <w:t>（3）采取针对性措施对危险源进行控制、处置；</w:t>
      </w:r>
    </w:p>
    <w:p>
      <w:pPr>
        <w:ind w:firstLine="640" w:firstLineChars="200"/>
        <w:rPr>
          <w:rFonts w:eastAsia="仿宋"/>
          <w:sz w:val="32"/>
          <w:szCs w:val="32"/>
        </w:rPr>
      </w:pPr>
      <w:r>
        <w:rPr>
          <w:rFonts w:eastAsia="仿宋"/>
          <w:sz w:val="32"/>
          <w:szCs w:val="32"/>
        </w:rPr>
        <w:t>（4）对现场进行检测，分析、评价措施的有效性；</w:t>
      </w:r>
    </w:p>
    <w:p>
      <w:pPr>
        <w:ind w:firstLine="640" w:firstLineChars="200"/>
        <w:rPr>
          <w:rFonts w:eastAsia="仿宋"/>
          <w:sz w:val="32"/>
          <w:szCs w:val="32"/>
        </w:rPr>
      </w:pPr>
      <w:r>
        <w:rPr>
          <w:rFonts w:eastAsia="仿宋"/>
          <w:sz w:val="32"/>
          <w:szCs w:val="32"/>
        </w:rPr>
        <w:t>（5）针对水上突发事件衍生出的新情况、新问题采取进一步措施；</w:t>
      </w:r>
    </w:p>
    <w:p>
      <w:pPr>
        <w:ind w:firstLine="640" w:firstLineChars="200"/>
        <w:rPr>
          <w:rFonts w:eastAsia="仿宋"/>
          <w:sz w:val="32"/>
          <w:szCs w:val="32"/>
        </w:rPr>
      </w:pPr>
      <w:r>
        <w:rPr>
          <w:rFonts w:eastAsia="仿宋"/>
          <w:sz w:val="32"/>
          <w:szCs w:val="32"/>
        </w:rPr>
        <w:t>（6）对应急行动方案进行调整和完善。</w:t>
      </w:r>
    </w:p>
    <w:p>
      <w:pPr>
        <w:spacing w:line="600" w:lineRule="exact"/>
        <w:ind w:firstLine="640"/>
        <w:outlineLvl w:val="1"/>
        <w:rPr>
          <w:rFonts w:eastAsia="楷体"/>
          <w:bCs/>
          <w:sz w:val="32"/>
          <w:szCs w:val="28"/>
        </w:rPr>
      </w:pPr>
      <w:bookmarkStart w:id="82" w:name="_Toc7526"/>
      <w:bookmarkStart w:id="83" w:name="_Toc179991034"/>
      <w:bookmarkStart w:id="84" w:name="_Toc2905"/>
      <w:r>
        <w:rPr>
          <w:rFonts w:eastAsia="楷体"/>
          <w:bCs/>
          <w:sz w:val="32"/>
          <w:szCs w:val="28"/>
        </w:rPr>
        <w:t>5.8信息发布</w:t>
      </w:r>
      <w:bookmarkEnd w:id="82"/>
      <w:bookmarkEnd w:id="83"/>
      <w:bookmarkEnd w:id="84"/>
    </w:p>
    <w:p>
      <w:pPr>
        <w:ind w:firstLine="640" w:firstLineChars="200"/>
        <w:rPr>
          <w:rFonts w:eastAsia="仿宋"/>
          <w:sz w:val="32"/>
          <w:szCs w:val="32"/>
        </w:rPr>
      </w:pPr>
      <w:r>
        <w:rPr>
          <w:rFonts w:eastAsia="仿宋"/>
          <w:sz w:val="32"/>
          <w:szCs w:val="32"/>
        </w:rPr>
        <w:t>水上突发事件信息应由市政府或授权市内河水上搜救应急指挥中心向社会发布。任何单位和个人不得编造、传播水上突发事件事态发展以及与水上搜寻救助工作有关的虚假信息。信息发布内容应当包括：</w:t>
      </w:r>
    </w:p>
    <w:p>
      <w:pPr>
        <w:ind w:firstLine="640" w:firstLineChars="200"/>
        <w:rPr>
          <w:rFonts w:eastAsia="仿宋"/>
          <w:sz w:val="32"/>
          <w:szCs w:val="32"/>
        </w:rPr>
      </w:pPr>
      <w:r>
        <w:rPr>
          <w:rFonts w:eastAsia="仿宋"/>
          <w:sz w:val="32"/>
          <w:szCs w:val="32"/>
        </w:rPr>
        <w:t>（1）水上突发事件发生的时间、地点；</w:t>
      </w:r>
    </w:p>
    <w:p>
      <w:pPr>
        <w:ind w:firstLine="640" w:firstLineChars="200"/>
        <w:rPr>
          <w:rFonts w:eastAsia="仿宋"/>
          <w:sz w:val="32"/>
          <w:szCs w:val="32"/>
        </w:rPr>
      </w:pPr>
      <w:r>
        <w:rPr>
          <w:rFonts w:eastAsia="仿宋"/>
          <w:sz w:val="32"/>
          <w:szCs w:val="32"/>
        </w:rPr>
        <w:t>（2）遇险船舶或航空器概况、船员和旅客、载货情况；</w:t>
      </w:r>
    </w:p>
    <w:p>
      <w:pPr>
        <w:ind w:firstLine="640" w:firstLineChars="200"/>
        <w:rPr>
          <w:rFonts w:eastAsia="仿宋"/>
          <w:sz w:val="32"/>
          <w:szCs w:val="32"/>
        </w:rPr>
      </w:pPr>
      <w:r>
        <w:rPr>
          <w:rFonts w:eastAsia="仿宋"/>
          <w:sz w:val="32"/>
          <w:szCs w:val="32"/>
        </w:rPr>
        <w:t>（3）搜寻救助情况，包括已采取的措施、取得的进展、拟采取的措施；</w:t>
      </w:r>
    </w:p>
    <w:p>
      <w:pPr>
        <w:ind w:firstLine="640" w:firstLineChars="200"/>
        <w:rPr>
          <w:rFonts w:eastAsia="仿宋"/>
          <w:sz w:val="32"/>
          <w:szCs w:val="32"/>
        </w:rPr>
      </w:pPr>
      <w:r>
        <w:rPr>
          <w:rFonts w:eastAsia="仿宋"/>
          <w:sz w:val="32"/>
          <w:szCs w:val="32"/>
        </w:rPr>
        <w:t>（4）获救人员的医疗、安置情况；</w:t>
      </w:r>
    </w:p>
    <w:p>
      <w:pPr>
        <w:ind w:firstLine="640" w:firstLineChars="200"/>
        <w:rPr>
          <w:rFonts w:eastAsia="仿宋"/>
          <w:sz w:val="32"/>
          <w:szCs w:val="32"/>
        </w:rPr>
      </w:pPr>
      <w:r>
        <w:rPr>
          <w:rFonts w:eastAsia="仿宋"/>
          <w:sz w:val="32"/>
          <w:szCs w:val="32"/>
        </w:rPr>
        <w:t>（5）善后处理情况；</w:t>
      </w:r>
    </w:p>
    <w:p>
      <w:pPr>
        <w:ind w:firstLine="640" w:firstLineChars="200"/>
        <w:rPr>
          <w:rFonts w:eastAsia="仿宋"/>
          <w:sz w:val="32"/>
          <w:szCs w:val="32"/>
        </w:rPr>
      </w:pPr>
      <w:r>
        <w:rPr>
          <w:rFonts w:eastAsia="仿宋"/>
          <w:sz w:val="32"/>
          <w:szCs w:val="32"/>
        </w:rPr>
        <w:t>（6）公众关心的其他问题。</w:t>
      </w:r>
    </w:p>
    <w:p>
      <w:pPr>
        <w:spacing w:line="600" w:lineRule="exact"/>
        <w:ind w:firstLine="640"/>
        <w:outlineLvl w:val="1"/>
        <w:rPr>
          <w:rFonts w:eastAsia="楷体"/>
          <w:bCs/>
          <w:sz w:val="32"/>
          <w:szCs w:val="28"/>
        </w:rPr>
      </w:pPr>
      <w:bookmarkStart w:id="85" w:name="_Toc12068"/>
      <w:bookmarkStart w:id="86" w:name="_Toc17387"/>
      <w:bookmarkStart w:id="87" w:name="_Toc179991035"/>
      <w:r>
        <w:rPr>
          <w:rFonts w:eastAsia="楷体"/>
          <w:bCs/>
          <w:sz w:val="32"/>
          <w:szCs w:val="28"/>
        </w:rPr>
        <w:t>5.9水上应急行动的中止与终止</w:t>
      </w:r>
      <w:bookmarkEnd w:id="85"/>
      <w:bookmarkEnd w:id="86"/>
      <w:bookmarkEnd w:id="87"/>
    </w:p>
    <w:p>
      <w:pPr>
        <w:spacing w:line="600" w:lineRule="exact"/>
        <w:ind w:firstLine="640"/>
        <w:rPr>
          <w:rFonts w:eastAsia="楷体"/>
          <w:sz w:val="32"/>
          <w:szCs w:val="32"/>
        </w:rPr>
      </w:pPr>
      <w:r>
        <w:rPr>
          <w:rFonts w:eastAsia="楷体"/>
          <w:sz w:val="32"/>
          <w:szCs w:val="32"/>
        </w:rPr>
        <w:t>5.9.1水上应急行动的中止</w:t>
      </w:r>
    </w:p>
    <w:p>
      <w:pPr>
        <w:spacing w:line="600" w:lineRule="exact"/>
        <w:ind w:firstLine="640" w:firstLineChars="200"/>
        <w:rPr>
          <w:rFonts w:eastAsia="仿宋"/>
          <w:sz w:val="32"/>
          <w:szCs w:val="32"/>
        </w:rPr>
      </w:pPr>
      <w:r>
        <w:rPr>
          <w:rFonts w:eastAsia="仿宋"/>
          <w:sz w:val="32"/>
          <w:szCs w:val="32"/>
        </w:rPr>
        <w:t>受气象、水情、技术状况等客观因素影响，继续开展水上搜救将危及搜救力量安全，市内河水上搜救应急指挥中心可以中止水上搜寻救助行动；上述客观因素不危及搜救力量安全时，应立即恢复水上搜寻救助行动。</w:t>
      </w:r>
    </w:p>
    <w:p>
      <w:pPr>
        <w:spacing w:line="600" w:lineRule="exact"/>
        <w:ind w:firstLine="640"/>
        <w:rPr>
          <w:rFonts w:eastAsia="楷体"/>
          <w:sz w:val="32"/>
          <w:szCs w:val="32"/>
        </w:rPr>
      </w:pPr>
      <w:r>
        <w:rPr>
          <w:rFonts w:eastAsia="楷体"/>
          <w:sz w:val="32"/>
          <w:szCs w:val="32"/>
        </w:rPr>
        <w:t>5.9.2水上应急行动的终止</w:t>
      </w:r>
    </w:p>
    <w:p>
      <w:pPr>
        <w:spacing w:line="600" w:lineRule="exact"/>
        <w:ind w:firstLine="640" w:firstLineChars="200"/>
        <w:rPr>
          <w:rFonts w:eastAsia="仿宋"/>
          <w:sz w:val="32"/>
          <w:szCs w:val="32"/>
        </w:rPr>
      </w:pPr>
      <w:r>
        <w:rPr>
          <w:rFonts w:eastAsia="仿宋"/>
          <w:sz w:val="32"/>
          <w:szCs w:val="32"/>
        </w:rPr>
        <w:t>符合以下情形之一，市内河水上搜救应急指挥中心可以直接终止水上搜救行动：</w:t>
      </w:r>
    </w:p>
    <w:p>
      <w:pPr>
        <w:spacing w:line="600" w:lineRule="exact"/>
        <w:ind w:firstLine="640" w:firstLineChars="200"/>
        <w:rPr>
          <w:rFonts w:eastAsia="仿宋"/>
          <w:sz w:val="32"/>
          <w:szCs w:val="32"/>
        </w:rPr>
      </w:pPr>
      <w:r>
        <w:rPr>
          <w:rFonts w:eastAsia="仿宋"/>
          <w:sz w:val="32"/>
          <w:szCs w:val="32"/>
        </w:rPr>
        <w:t>（1）水上搜救行动已获得成功；</w:t>
      </w:r>
    </w:p>
    <w:p>
      <w:pPr>
        <w:spacing w:line="600" w:lineRule="exact"/>
        <w:ind w:firstLine="640" w:firstLineChars="200"/>
        <w:rPr>
          <w:rFonts w:eastAsia="仿宋"/>
          <w:sz w:val="32"/>
          <w:szCs w:val="32"/>
        </w:rPr>
      </w:pPr>
      <w:r>
        <w:rPr>
          <w:rFonts w:eastAsia="仿宋"/>
          <w:sz w:val="32"/>
          <w:szCs w:val="32"/>
        </w:rPr>
        <w:t>（2）经证实险情不存在；</w:t>
      </w:r>
    </w:p>
    <w:p>
      <w:pPr>
        <w:spacing w:line="600" w:lineRule="exact"/>
        <w:ind w:firstLine="640" w:firstLineChars="200"/>
        <w:rPr>
          <w:rFonts w:eastAsia="仿宋"/>
          <w:sz w:val="32"/>
          <w:szCs w:val="32"/>
        </w:rPr>
      </w:pPr>
      <w:r>
        <w:rPr>
          <w:rFonts w:eastAsia="仿宋"/>
          <w:sz w:val="32"/>
          <w:szCs w:val="32"/>
        </w:rPr>
        <w:t>（3）遇险人员、船舶、航空器等已脱险或遇险人员已安全；</w:t>
      </w:r>
    </w:p>
    <w:p>
      <w:pPr>
        <w:spacing w:line="600" w:lineRule="exact"/>
        <w:ind w:firstLine="640" w:firstLineChars="200"/>
        <w:rPr>
          <w:rFonts w:eastAsia="仿宋"/>
          <w:sz w:val="32"/>
          <w:szCs w:val="32"/>
        </w:rPr>
      </w:pPr>
      <w:r>
        <w:rPr>
          <w:rFonts w:eastAsia="仿宋"/>
          <w:sz w:val="32"/>
          <w:szCs w:val="32"/>
        </w:rPr>
        <w:t>（4）水上突发事件的危害已彻底消除，不再有复发或扩展的可能。</w:t>
      </w:r>
    </w:p>
    <w:p>
      <w:pPr>
        <w:spacing w:line="600" w:lineRule="exact"/>
        <w:ind w:firstLine="640" w:firstLineChars="200"/>
        <w:rPr>
          <w:rFonts w:eastAsia="仿宋"/>
          <w:sz w:val="32"/>
          <w:szCs w:val="32"/>
        </w:rPr>
      </w:pPr>
      <w:r>
        <w:rPr>
          <w:rFonts w:eastAsia="仿宋"/>
          <w:sz w:val="32"/>
          <w:szCs w:val="32"/>
        </w:rPr>
        <w:t>符合以下情形之一，市内河水上搜救应急指挥中心应组织开展专家评估，经评估后可以终（中）止水上搜救行动，并将评估结果向上一级水上搜救中心报告</w:t>
      </w:r>
      <w:r>
        <w:rPr>
          <w:rFonts w:hint="eastAsia" w:eastAsia="仿宋"/>
          <w:sz w:val="32"/>
          <w:szCs w:val="32"/>
        </w:rPr>
        <w:t>：</w:t>
      </w:r>
    </w:p>
    <w:p>
      <w:pPr>
        <w:spacing w:line="600" w:lineRule="exact"/>
        <w:ind w:firstLine="640" w:firstLineChars="200"/>
        <w:rPr>
          <w:rFonts w:eastAsia="仿宋"/>
          <w:sz w:val="32"/>
          <w:szCs w:val="32"/>
        </w:rPr>
      </w:pPr>
      <w:r>
        <w:rPr>
          <w:rFonts w:eastAsia="仿宋"/>
          <w:sz w:val="32"/>
          <w:szCs w:val="32"/>
        </w:rPr>
        <w:t>（1）所有指定区域和所有可能的区域均已搜寻；</w:t>
      </w:r>
    </w:p>
    <w:p>
      <w:pPr>
        <w:spacing w:line="600" w:lineRule="exact"/>
        <w:ind w:firstLine="640" w:firstLineChars="200"/>
        <w:rPr>
          <w:rFonts w:eastAsia="仿宋"/>
          <w:sz w:val="32"/>
          <w:szCs w:val="32"/>
        </w:rPr>
      </w:pPr>
      <w:r>
        <w:rPr>
          <w:rFonts w:eastAsia="仿宋"/>
          <w:sz w:val="32"/>
          <w:szCs w:val="32"/>
        </w:rPr>
        <w:t>（2）所有可能发现被搜寻船舶、航空器、其他载运工具或人员位置信息的合理方法都已使用过；</w:t>
      </w:r>
    </w:p>
    <w:p>
      <w:pPr>
        <w:spacing w:line="600" w:lineRule="exact"/>
        <w:ind w:firstLine="640" w:firstLineChars="200"/>
        <w:rPr>
          <w:rFonts w:eastAsia="仿宋"/>
          <w:sz w:val="32"/>
          <w:szCs w:val="32"/>
        </w:rPr>
      </w:pPr>
      <w:r>
        <w:rPr>
          <w:rFonts w:eastAsia="仿宋"/>
          <w:sz w:val="32"/>
          <w:szCs w:val="32"/>
        </w:rPr>
        <w:t>（3）遇险人员在当时的气象、环境等条件下得以生存的可能性已不存在；</w:t>
      </w:r>
    </w:p>
    <w:p>
      <w:pPr>
        <w:spacing w:line="600" w:lineRule="exact"/>
        <w:ind w:firstLine="640" w:firstLineChars="200"/>
        <w:rPr>
          <w:rFonts w:eastAsia="仿宋"/>
          <w:sz w:val="32"/>
          <w:szCs w:val="32"/>
        </w:rPr>
      </w:pPr>
      <w:r>
        <w:rPr>
          <w:rFonts w:eastAsia="仿宋"/>
          <w:sz w:val="32"/>
          <w:szCs w:val="32"/>
        </w:rPr>
        <w:t>（4）水上突发事件的危害已控制。</w:t>
      </w:r>
    </w:p>
    <w:p>
      <w:pPr>
        <w:spacing w:line="600" w:lineRule="exact"/>
        <w:ind w:firstLine="640"/>
        <w:rPr>
          <w:rFonts w:eastAsia="楷体"/>
          <w:sz w:val="32"/>
          <w:szCs w:val="32"/>
        </w:rPr>
      </w:pPr>
      <w:r>
        <w:rPr>
          <w:rFonts w:eastAsia="楷体"/>
          <w:sz w:val="32"/>
          <w:szCs w:val="32"/>
        </w:rPr>
        <w:t>5.9.3搜救行动恢复</w:t>
      </w:r>
    </w:p>
    <w:p>
      <w:pPr>
        <w:spacing w:line="600" w:lineRule="exact"/>
        <w:ind w:firstLine="640" w:firstLineChars="200"/>
        <w:rPr>
          <w:rFonts w:eastAsia="仿宋"/>
          <w:sz w:val="32"/>
          <w:szCs w:val="32"/>
        </w:rPr>
      </w:pPr>
      <w:r>
        <w:rPr>
          <w:rFonts w:eastAsia="仿宋"/>
          <w:sz w:val="32"/>
          <w:szCs w:val="32"/>
        </w:rPr>
        <w:t>被终（中）止的水上搜救行动，如获得新的信息时，应对获得的新信息进行核实，若新信息被证明可信，市内河水上搜救应急指挥中心应立即做出恢复搜救决定。</w:t>
      </w:r>
    </w:p>
    <w:bookmarkEnd w:id="23"/>
    <w:bookmarkEnd w:id="24"/>
    <w:bookmarkEnd w:id="25"/>
    <w:bookmarkEnd w:id="26"/>
    <w:p>
      <w:pPr>
        <w:pStyle w:val="2"/>
        <w:spacing w:line="560" w:lineRule="exact"/>
        <w:ind w:firstLine="640" w:firstLineChars="200"/>
        <w:jc w:val="both"/>
        <w:rPr>
          <w:rFonts w:ascii="Times New Roman" w:hAnsi="Times New Roman"/>
        </w:rPr>
      </w:pPr>
      <w:bookmarkStart w:id="88" w:name="_Toc520722486"/>
      <w:bookmarkStart w:id="89" w:name="_Toc520722672"/>
      <w:bookmarkStart w:id="90" w:name="_Toc179991036"/>
      <w:bookmarkStart w:id="91" w:name="_Toc523317726"/>
      <w:bookmarkStart w:id="92" w:name="_Toc523317452"/>
      <w:r>
        <w:rPr>
          <w:rFonts w:ascii="Times New Roman" w:hAnsi="Times New Roman"/>
        </w:rPr>
        <w:t>6后期处置</w:t>
      </w:r>
      <w:bookmarkEnd w:id="88"/>
      <w:bookmarkEnd w:id="89"/>
      <w:bookmarkEnd w:id="90"/>
      <w:bookmarkEnd w:id="91"/>
      <w:bookmarkEnd w:id="92"/>
    </w:p>
    <w:p>
      <w:pPr>
        <w:pStyle w:val="3"/>
        <w:spacing w:line="560" w:lineRule="exact"/>
        <w:ind w:firstLine="640" w:firstLineChars="200"/>
        <w:rPr>
          <w:rFonts w:ascii="Times New Roman" w:hAnsi="Times New Roman" w:eastAsia="楷体"/>
          <w:sz w:val="32"/>
          <w:szCs w:val="32"/>
        </w:rPr>
      </w:pPr>
      <w:bookmarkStart w:id="93" w:name="_Toc520722673"/>
      <w:bookmarkStart w:id="94" w:name="_Toc179991037"/>
      <w:bookmarkStart w:id="95" w:name="_Toc523317727"/>
      <w:bookmarkStart w:id="96" w:name="_Toc523317453"/>
      <w:bookmarkStart w:id="97" w:name="_Hlk524092371"/>
      <w:r>
        <w:rPr>
          <w:rFonts w:ascii="Times New Roman" w:hAnsi="Times New Roman" w:eastAsia="楷体"/>
          <w:sz w:val="32"/>
          <w:szCs w:val="32"/>
        </w:rPr>
        <w:t>6.1善后处理</w:t>
      </w:r>
      <w:bookmarkEnd w:id="93"/>
      <w:bookmarkEnd w:id="94"/>
      <w:bookmarkEnd w:id="95"/>
      <w:bookmarkEnd w:id="96"/>
    </w:p>
    <w:p>
      <w:pPr>
        <w:widowControl/>
        <w:spacing w:line="560" w:lineRule="exact"/>
        <w:ind w:firstLine="640" w:firstLineChars="200"/>
        <w:rPr>
          <w:rFonts w:eastAsia="仿宋"/>
          <w:kern w:val="0"/>
          <w:sz w:val="32"/>
          <w:szCs w:val="32"/>
        </w:rPr>
      </w:pPr>
      <w:r>
        <w:rPr>
          <w:rFonts w:eastAsia="仿宋"/>
          <w:sz w:val="32"/>
          <w:szCs w:val="32"/>
        </w:rPr>
        <w:t>应急工作结束后，善后工作组按职责和权限，组织或协助相关部门做好包括人员安置、征调物资补偿、恢复重建、事件原因调查等相关善后处置工作</w:t>
      </w:r>
      <w:r>
        <w:rPr>
          <w:rFonts w:eastAsia="仿宋"/>
          <w:kern w:val="0"/>
          <w:sz w:val="32"/>
          <w:szCs w:val="32"/>
        </w:rPr>
        <w:t>。</w:t>
      </w:r>
    </w:p>
    <w:bookmarkEnd w:id="97"/>
    <w:p>
      <w:pPr>
        <w:pStyle w:val="3"/>
        <w:spacing w:line="560" w:lineRule="exact"/>
        <w:ind w:firstLine="640" w:firstLineChars="200"/>
        <w:rPr>
          <w:rFonts w:ascii="Times New Roman" w:hAnsi="Times New Roman" w:eastAsia="楷体"/>
          <w:sz w:val="32"/>
          <w:szCs w:val="32"/>
        </w:rPr>
      </w:pPr>
      <w:bookmarkStart w:id="98" w:name="_Toc520722674"/>
      <w:bookmarkStart w:id="99" w:name="_Toc523317454"/>
      <w:bookmarkStart w:id="100" w:name="_Toc523317728"/>
      <w:bookmarkStart w:id="101" w:name="_Toc525720696"/>
      <w:bookmarkStart w:id="102" w:name="_Toc525658558"/>
      <w:bookmarkStart w:id="103" w:name="_Toc179991038"/>
      <w:bookmarkStart w:id="104" w:name="_Toc523917630"/>
      <w:bookmarkStart w:id="105" w:name="_Toc523317730"/>
      <w:bookmarkStart w:id="106" w:name="_Toc523317456"/>
      <w:bookmarkStart w:id="107" w:name="_Hlk525720953"/>
      <w:bookmarkStart w:id="108" w:name="_Toc520722676"/>
      <w:r>
        <w:rPr>
          <w:rFonts w:ascii="Times New Roman" w:hAnsi="Times New Roman" w:eastAsia="楷体"/>
          <w:sz w:val="32"/>
          <w:szCs w:val="32"/>
        </w:rPr>
        <w:t>6.2评估报告</w:t>
      </w:r>
      <w:bookmarkEnd w:id="98"/>
      <w:bookmarkEnd w:id="99"/>
      <w:bookmarkEnd w:id="100"/>
      <w:bookmarkEnd w:id="101"/>
      <w:bookmarkEnd w:id="102"/>
      <w:bookmarkEnd w:id="103"/>
      <w:bookmarkEnd w:id="104"/>
    </w:p>
    <w:p>
      <w:pPr>
        <w:widowControl/>
        <w:spacing w:line="560" w:lineRule="exact"/>
        <w:ind w:firstLine="640" w:firstLineChars="200"/>
        <w:rPr>
          <w:rFonts w:eastAsia="仿宋"/>
          <w:kern w:val="0"/>
          <w:sz w:val="32"/>
          <w:szCs w:val="32"/>
        </w:rPr>
      </w:pPr>
      <w:r>
        <w:rPr>
          <w:rFonts w:eastAsia="仿宋"/>
          <w:kern w:val="0"/>
          <w:sz w:val="32"/>
          <w:szCs w:val="32"/>
        </w:rPr>
        <w:t>应急状态解除后，参与应急救援工作的相关单位应整理和审查所有的应急记录和文件等资料；总结和评估事件发生的原因和在应急期间采取的主要行动和措施，分析总结应急救援经验教训，必要时，提出修订本应急预案建议，并及时做出书面报告，由市内河水上搜救应急指挥中心汇总、审阅后报送常熟市人民政府及苏州市交通运输局。</w:t>
      </w:r>
    </w:p>
    <w:bookmarkEnd w:id="105"/>
    <w:bookmarkEnd w:id="106"/>
    <w:bookmarkEnd w:id="107"/>
    <w:bookmarkEnd w:id="108"/>
    <w:p>
      <w:pPr>
        <w:pStyle w:val="2"/>
        <w:spacing w:line="560" w:lineRule="exact"/>
        <w:ind w:firstLine="640" w:firstLineChars="200"/>
        <w:jc w:val="both"/>
        <w:rPr>
          <w:rFonts w:ascii="Times New Roman" w:hAnsi="Times New Roman"/>
        </w:rPr>
      </w:pPr>
      <w:bookmarkStart w:id="109" w:name="_Toc523317731"/>
      <w:bookmarkStart w:id="110" w:name="_Toc523317457"/>
      <w:bookmarkStart w:id="111" w:name="_Toc520722487"/>
      <w:bookmarkStart w:id="112" w:name="_Toc520722677"/>
      <w:bookmarkStart w:id="113" w:name="_Toc179991039"/>
      <w:r>
        <w:rPr>
          <w:rFonts w:ascii="Times New Roman" w:hAnsi="Times New Roman"/>
        </w:rPr>
        <w:t>7保障措施</w:t>
      </w:r>
      <w:bookmarkEnd w:id="109"/>
      <w:bookmarkEnd w:id="110"/>
      <w:bookmarkEnd w:id="111"/>
      <w:bookmarkEnd w:id="112"/>
      <w:bookmarkEnd w:id="113"/>
    </w:p>
    <w:p>
      <w:pPr>
        <w:pStyle w:val="3"/>
        <w:spacing w:line="560" w:lineRule="exact"/>
        <w:ind w:firstLine="640" w:firstLineChars="200"/>
        <w:rPr>
          <w:rFonts w:ascii="Times New Roman" w:hAnsi="Times New Roman" w:eastAsia="楷体"/>
          <w:sz w:val="32"/>
          <w:szCs w:val="32"/>
        </w:rPr>
      </w:pPr>
      <w:bookmarkStart w:id="114" w:name="_Toc179991040"/>
      <w:bookmarkStart w:id="115" w:name="_Toc520722678"/>
      <w:bookmarkStart w:id="116" w:name="_Toc523317732"/>
      <w:bookmarkStart w:id="117" w:name="_Toc523317458"/>
      <w:r>
        <w:rPr>
          <w:rFonts w:ascii="Times New Roman" w:hAnsi="Times New Roman" w:eastAsia="楷体"/>
          <w:sz w:val="32"/>
          <w:szCs w:val="32"/>
        </w:rPr>
        <w:t>7.1制度保障</w:t>
      </w:r>
      <w:bookmarkEnd w:id="114"/>
    </w:p>
    <w:p>
      <w:pPr>
        <w:ind w:firstLine="640" w:firstLineChars="200"/>
        <w:rPr>
          <w:rFonts w:eastAsia="仿宋"/>
          <w:kern w:val="0"/>
          <w:sz w:val="32"/>
          <w:szCs w:val="32"/>
        </w:rPr>
      </w:pPr>
      <w:r>
        <w:rPr>
          <w:rFonts w:hint="eastAsia" w:eastAsia="仿宋"/>
          <w:sz w:val="32"/>
          <w:szCs w:val="32"/>
        </w:rPr>
        <w:t>市</w:t>
      </w:r>
      <w:r>
        <w:rPr>
          <w:rFonts w:eastAsia="仿宋"/>
          <w:sz w:val="32"/>
          <w:szCs w:val="32"/>
        </w:rPr>
        <w:t>内河水上搜救</w:t>
      </w:r>
      <w:r>
        <w:rPr>
          <w:rFonts w:eastAsia="仿宋"/>
          <w:kern w:val="0"/>
          <w:sz w:val="32"/>
          <w:szCs w:val="32"/>
        </w:rPr>
        <w:t>应急指挥中心加强对水上搜寻救助工作的组织领导，制定应急管理制度，完善应急管理体系，做好应急预案的制定与日常管理工作，加强水上搜寻救助能力建设。</w:t>
      </w:r>
    </w:p>
    <w:p>
      <w:pPr>
        <w:pStyle w:val="3"/>
        <w:spacing w:line="560" w:lineRule="exact"/>
        <w:ind w:firstLine="640" w:firstLineChars="200"/>
        <w:rPr>
          <w:rFonts w:ascii="Times New Roman" w:hAnsi="Times New Roman" w:eastAsia="楷体"/>
          <w:sz w:val="32"/>
          <w:szCs w:val="32"/>
        </w:rPr>
      </w:pPr>
      <w:bookmarkStart w:id="118" w:name="_Toc179991041"/>
      <w:r>
        <w:rPr>
          <w:rFonts w:ascii="Times New Roman" w:hAnsi="Times New Roman" w:eastAsia="楷体"/>
          <w:sz w:val="32"/>
          <w:szCs w:val="32"/>
        </w:rPr>
        <w:t>7.2通讯保障</w:t>
      </w:r>
      <w:bookmarkEnd w:id="115"/>
      <w:bookmarkEnd w:id="116"/>
      <w:bookmarkEnd w:id="117"/>
      <w:bookmarkEnd w:id="118"/>
    </w:p>
    <w:p>
      <w:pPr>
        <w:spacing w:line="600" w:lineRule="exact"/>
        <w:ind w:firstLine="640" w:firstLineChars="200"/>
        <w:rPr>
          <w:rFonts w:eastAsia="仿宋"/>
          <w:kern w:val="0"/>
          <w:sz w:val="32"/>
          <w:szCs w:val="32"/>
        </w:rPr>
      </w:pPr>
      <w:bookmarkStart w:id="119" w:name="_Hlk88160701"/>
      <w:bookmarkStart w:id="120" w:name="_Hlk524093076"/>
      <w:r>
        <w:rPr>
          <w:rFonts w:eastAsia="仿宋"/>
          <w:kern w:val="0"/>
          <w:sz w:val="32"/>
          <w:szCs w:val="32"/>
        </w:rPr>
        <w:t>各成员单位应建立、健全并落实水上突发事件信息收集、传递、处理、报送各环节的工作制度，完善已有的信息传输渠道，并配备必要的应急备用设施和技术力量，确保信息报送渠道的安全畅通。</w:t>
      </w:r>
      <w:bookmarkEnd w:id="119"/>
      <w:r>
        <w:rPr>
          <w:rFonts w:hint="eastAsia" w:eastAsia="仿宋"/>
          <w:kern w:val="0"/>
          <w:sz w:val="32"/>
          <w:szCs w:val="32"/>
        </w:rPr>
        <w:t>各通信主管部门、单位应当按照各自职责要求，完善有关水上应急通信线路、设备、设施等使用、管理、保养制度，落实责任制，确保水上应急通信畅通。</w:t>
      </w:r>
    </w:p>
    <w:p>
      <w:pPr>
        <w:pStyle w:val="3"/>
        <w:spacing w:line="560" w:lineRule="exact"/>
        <w:ind w:firstLine="640" w:firstLineChars="200"/>
        <w:rPr>
          <w:rFonts w:ascii="Times New Roman" w:hAnsi="Times New Roman" w:eastAsia="楷体"/>
          <w:sz w:val="32"/>
          <w:szCs w:val="32"/>
        </w:rPr>
      </w:pPr>
      <w:bookmarkStart w:id="121" w:name="_Toc523317459"/>
      <w:bookmarkStart w:id="122" w:name="_Toc179991042"/>
      <w:bookmarkStart w:id="123" w:name="_Toc520722679"/>
      <w:bookmarkStart w:id="124" w:name="_Toc523317733"/>
      <w:r>
        <w:rPr>
          <w:rFonts w:ascii="Times New Roman" w:hAnsi="Times New Roman" w:eastAsia="楷体"/>
          <w:sz w:val="32"/>
          <w:szCs w:val="32"/>
        </w:rPr>
        <w:t>7.3装备保障</w:t>
      </w:r>
      <w:bookmarkEnd w:id="121"/>
      <w:bookmarkEnd w:id="122"/>
      <w:bookmarkEnd w:id="123"/>
      <w:bookmarkEnd w:id="124"/>
    </w:p>
    <w:p>
      <w:pPr>
        <w:widowControl/>
        <w:spacing w:line="560" w:lineRule="exact"/>
        <w:ind w:firstLine="640" w:firstLineChars="200"/>
        <w:rPr>
          <w:rFonts w:eastAsia="仿宋"/>
          <w:kern w:val="0"/>
          <w:sz w:val="32"/>
          <w:szCs w:val="32"/>
        </w:rPr>
      </w:pPr>
      <w:bookmarkStart w:id="125" w:name="_Toc523317460"/>
      <w:bookmarkStart w:id="126" w:name="_Toc520722680"/>
      <w:bookmarkStart w:id="127" w:name="_Toc523317734"/>
      <w:r>
        <w:rPr>
          <w:rFonts w:eastAsia="仿宋"/>
          <w:kern w:val="0"/>
          <w:sz w:val="32"/>
          <w:szCs w:val="32"/>
        </w:rPr>
        <w:t>相关成员单位应根据实际情况和应急需要做好应急救援物资储备，建立应急救援物资动态数据库，明确参与应急响应单位应急救援物资的类型、数量、性能和存放的位置，并建立相应的维护、保养和检测等制度，使其处于良好状态，确保正常使用，严格执行物资调用登记及补充更新的要求。</w:t>
      </w:r>
    </w:p>
    <w:p>
      <w:pPr>
        <w:pStyle w:val="3"/>
        <w:spacing w:line="560" w:lineRule="exact"/>
        <w:ind w:firstLine="640" w:firstLineChars="200"/>
        <w:rPr>
          <w:rFonts w:ascii="Times New Roman" w:hAnsi="Times New Roman" w:eastAsia="楷体"/>
          <w:sz w:val="32"/>
          <w:szCs w:val="32"/>
        </w:rPr>
      </w:pPr>
      <w:bookmarkStart w:id="128" w:name="_Toc179991043"/>
      <w:r>
        <w:rPr>
          <w:rFonts w:ascii="Times New Roman" w:hAnsi="Times New Roman" w:eastAsia="楷体"/>
          <w:sz w:val="32"/>
          <w:szCs w:val="32"/>
        </w:rPr>
        <w:t>7.4队伍保障</w:t>
      </w:r>
      <w:bookmarkEnd w:id="125"/>
      <w:bookmarkEnd w:id="126"/>
      <w:bookmarkEnd w:id="127"/>
      <w:bookmarkEnd w:id="128"/>
    </w:p>
    <w:p>
      <w:pPr>
        <w:widowControl/>
        <w:spacing w:line="560" w:lineRule="exact"/>
        <w:ind w:firstLine="640" w:firstLineChars="200"/>
        <w:rPr>
          <w:rFonts w:eastAsia="仿宋"/>
          <w:kern w:val="0"/>
          <w:sz w:val="32"/>
          <w:szCs w:val="32"/>
        </w:rPr>
      </w:pPr>
      <w:r>
        <w:rPr>
          <w:rFonts w:hint="eastAsia" w:eastAsia="仿宋"/>
          <w:sz w:val="32"/>
          <w:szCs w:val="32"/>
        </w:rPr>
        <w:t>市</w:t>
      </w:r>
      <w:r>
        <w:rPr>
          <w:rFonts w:eastAsia="仿宋"/>
          <w:sz w:val="32"/>
          <w:szCs w:val="32"/>
        </w:rPr>
        <w:t>内河水上搜救</w:t>
      </w:r>
      <w:r>
        <w:rPr>
          <w:rFonts w:eastAsia="仿宋"/>
          <w:kern w:val="0"/>
          <w:sz w:val="32"/>
          <w:szCs w:val="32"/>
        </w:rPr>
        <w:t>应急指挥中心负责本级水上搜救应急救援队伍的</w:t>
      </w:r>
      <w:r>
        <w:rPr>
          <w:rFonts w:hint="eastAsia" w:eastAsia="仿宋"/>
          <w:kern w:val="0"/>
          <w:sz w:val="32"/>
          <w:szCs w:val="32"/>
        </w:rPr>
        <w:t>组建</w:t>
      </w:r>
      <w:r>
        <w:rPr>
          <w:rFonts w:eastAsia="仿宋"/>
          <w:kern w:val="0"/>
          <w:sz w:val="32"/>
          <w:szCs w:val="32"/>
        </w:rPr>
        <w:t>和日常管理，建立专业的水上搜救应急救援队伍，构成水上搜救应急处置的基本力量。加强应急救援队伍的日常培训和训练，着力提升应急救援队伍应对和处置水上应急救援工作的反应能力，打造素质过硬、敢于担当的应急救援队伍。</w:t>
      </w:r>
    </w:p>
    <w:p>
      <w:pPr>
        <w:pStyle w:val="3"/>
        <w:spacing w:line="560" w:lineRule="exact"/>
        <w:ind w:firstLine="640" w:firstLineChars="200"/>
        <w:rPr>
          <w:rFonts w:ascii="Times New Roman" w:hAnsi="Times New Roman" w:eastAsia="楷体"/>
          <w:sz w:val="32"/>
          <w:szCs w:val="32"/>
        </w:rPr>
      </w:pPr>
      <w:bookmarkStart w:id="129" w:name="_Toc179991044"/>
      <w:r>
        <w:rPr>
          <w:rFonts w:ascii="Times New Roman" w:hAnsi="Times New Roman" w:eastAsia="楷体"/>
          <w:sz w:val="32"/>
          <w:szCs w:val="32"/>
        </w:rPr>
        <w:t>7.5运力保障</w:t>
      </w:r>
      <w:bookmarkEnd w:id="129"/>
    </w:p>
    <w:p>
      <w:pPr>
        <w:widowControl/>
        <w:spacing w:line="560" w:lineRule="exact"/>
        <w:ind w:firstLine="640" w:firstLineChars="200"/>
        <w:rPr>
          <w:rFonts w:eastAsia="仿宋"/>
          <w:kern w:val="0"/>
          <w:sz w:val="32"/>
          <w:szCs w:val="32"/>
        </w:rPr>
      </w:pPr>
      <w:r>
        <w:rPr>
          <w:rFonts w:eastAsia="仿宋"/>
          <w:kern w:val="0"/>
          <w:sz w:val="32"/>
          <w:szCs w:val="32"/>
        </w:rPr>
        <w:t>各成员单位应不断加强抢险救援能力建设，根据应急救援和处置工作需要，梳理水上应急运力资源，必要时建立动态数据库，明确辖区内水上交通运输的紧急调运、路线等方案，按照分类储备的要求做好应急运力储备工作，突发事件发生后积极组织调配运输力量，保障专业人员、设施设备、船只运输等参与应急响应时的人员、重要物资运输通道畅通，紧急运力不足时征用社会运力。</w:t>
      </w:r>
    </w:p>
    <w:p>
      <w:pPr>
        <w:pStyle w:val="3"/>
        <w:spacing w:line="560" w:lineRule="exact"/>
        <w:ind w:firstLine="640" w:firstLineChars="200"/>
        <w:rPr>
          <w:rFonts w:ascii="Times New Roman" w:hAnsi="Times New Roman" w:eastAsia="楷体"/>
          <w:sz w:val="32"/>
          <w:szCs w:val="32"/>
        </w:rPr>
      </w:pPr>
      <w:bookmarkStart w:id="130" w:name="_Toc523317736"/>
      <w:bookmarkStart w:id="131" w:name="_Toc523317462"/>
      <w:bookmarkStart w:id="132" w:name="_Toc520722682"/>
      <w:bookmarkStart w:id="133" w:name="_Toc179991045"/>
      <w:r>
        <w:rPr>
          <w:rFonts w:ascii="Times New Roman" w:hAnsi="Times New Roman" w:eastAsia="楷体"/>
          <w:sz w:val="32"/>
          <w:szCs w:val="32"/>
        </w:rPr>
        <w:t>7.6经费保障</w:t>
      </w:r>
      <w:bookmarkEnd w:id="130"/>
      <w:bookmarkEnd w:id="131"/>
      <w:bookmarkEnd w:id="132"/>
      <w:bookmarkEnd w:id="133"/>
    </w:p>
    <w:p>
      <w:pPr>
        <w:widowControl/>
        <w:spacing w:line="560" w:lineRule="exact"/>
        <w:ind w:firstLine="640" w:firstLineChars="200"/>
        <w:rPr>
          <w:rFonts w:eastAsia="仿宋"/>
          <w:kern w:val="0"/>
          <w:sz w:val="32"/>
          <w:szCs w:val="32"/>
        </w:rPr>
      </w:pPr>
      <w:r>
        <w:rPr>
          <w:rFonts w:hint="eastAsia" w:eastAsia="仿宋"/>
          <w:sz w:val="32"/>
          <w:szCs w:val="32"/>
        </w:rPr>
        <w:t>市</w:t>
      </w:r>
      <w:r>
        <w:rPr>
          <w:rFonts w:eastAsia="仿宋"/>
          <w:sz w:val="32"/>
          <w:szCs w:val="32"/>
        </w:rPr>
        <w:t>内河水上搜救</w:t>
      </w:r>
      <w:r>
        <w:rPr>
          <w:rFonts w:eastAsia="仿宋"/>
          <w:kern w:val="0"/>
          <w:sz w:val="32"/>
          <w:szCs w:val="32"/>
        </w:rPr>
        <w:t>应急指挥中心应将应急工作专项经费列入预算，用于应急人员培训，购置、完善、更新应急装备设施和应急处置工作，确保应急工作的高效开展。财政部门给予必要的支持。</w:t>
      </w:r>
    </w:p>
    <w:bookmarkEnd w:id="120"/>
    <w:p>
      <w:pPr>
        <w:pStyle w:val="2"/>
        <w:spacing w:line="560" w:lineRule="exact"/>
        <w:ind w:firstLine="640" w:firstLineChars="200"/>
        <w:jc w:val="both"/>
        <w:rPr>
          <w:rFonts w:ascii="Times New Roman" w:hAnsi="Times New Roman"/>
        </w:rPr>
      </w:pPr>
      <w:bookmarkStart w:id="134" w:name="_Toc179991046"/>
      <w:bookmarkStart w:id="135" w:name="_Toc520722683"/>
      <w:bookmarkStart w:id="136" w:name="_Toc523317737"/>
      <w:bookmarkStart w:id="137" w:name="_Toc523317463"/>
      <w:bookmarkStart w:id="138" w:name="_Toc520722488"/>
      <w:r>
        <w:rPr>
          <w:rFonts w:ascii="Times New Roman" w:hAnsi="Times New Roman"/>
        </w:rPr>
        <w:t>8宣传培训与演练</w:t>
      </w:r>
      <w:bookmarkEnd w:id="134"/>
    </w:p>
    <w:p>
      <w:pPr>
        <w:pStyle w:val="3"/>
        <w:spacing w:line="560" w:lineRule="exact"/>
        <w:ind w:firstLine="640" w:firstLineChars="200"/>
        <w:rPr>
          <w:rFonts w:ascii="Times New Roman" w:hAnsi="Times New Roman" w:eastAsia="楷体"/>
          <w:sz w:val="32"/>
          <w:szCs w:val="32"/>
        </w:rPr>
      </w:pPr>
      <w:bookmarkStart w:id="139" w:name="_Toc179991047"/>
      <w:r>
        <w:rPr>
          <w:rFonts w:ascii="Times New Roman" w:hAnsi="Times New Roman" w:eastAsia="楷体"/>
          <w:sz w:val="32"/>
          <w:szCs w:val="32"/>
        </w:rPr>
        <w:t>8.1宣传</w:t>
      </w:r>
      <w:bookmarkEnd w:id="139"/>
    </w:p>
    <w:p>
      <w:pPr>
        <w:ind w:firstLine="640" w:firstLineChars="200"/>
        <w:rPr>
          <w:rFonts w:eastAsia="仿宋"/>
          <w:kern w:val="0"/>
          <w:sz w:val="32"/>
          <w:szCs w:val="32"/>
        </w:rPr>
      </w:pPr>
      <w:r>
        <w:rPr>
          <w:rFonts w:eastAsia="仿宋"/>
          <w:kern w:val="0"/>
          <w:sz w:val="32"/>
          <w:szCs w:val="32"/>
        </w:rPr>
        <w:t>各成员单位应充分利用广播、电视、报纸等媒体，宣传应急法律法规和预防、避险、避灾、自救、互救等水上遇险突发事件的常识，及时公布水上突发事件应急预案信息和</w:t>
      </w:r>
      <w:r>
        <w:rPr>
          <w:rFonts w:hint="eastAsia" w:eastAsia="仿宋"/>
          <w:kern w:val="0"/>
          <w:sz w:val="32"/>
          <w:szCs w:val="32"/>
        </w:rPr>
        <w:t>“</w:t>
      </w:r>
      <w:r>
        <w:rPr>
          <w:rFonts w:eastAsia="仿宋"/>
          <w:kern w:val="0"/>
          <w:sz w:val="32"/>
          <w:szCs w:val="32"/>
        </w:rPr>
        <w:t>110</w:t>
      </w:r>
      <w:r>
        <w:rPr>
          <w:rFonts w:hint="eastAsia" w:eastAsia="仿宋"/>
          <w:kern w:val="0"/>
          <w:sz w:val="32"/>
          <w:szCs w:val="32"/>
        </w:rPr>
        <w:t>”“</w:t>
      </w:r>
      <w:r>
        <w:rPr>
          <w:rFonts w:eastAsia="仿宋"/>
          <w:kern w:val="0"/>
          <w:sz w:val="32"/>
          <w:szCs w:val="32"/>
        </w:rPr>
        <w:t>12395</w:t>
      </w:r>
      <w:r>
        <w:rPr>
          <w:rFonts w:hint="eastAsia" w:eastAsia="仿宋"/>
          <w:kern w:val="0"/>
          <w:sz w:val="32"/>
          <w:szCs w:val="32"/>
        </w:rPr>
        <w:t>”</w:t>
      </w:r>
      <w:r>
        <w:rPr>
          <w:rFonts w:eastAsia="仿宋"/>
          <w:kern w:val="0"/>
          <w:sz w:val="32"/>
          <w:szCs w:val="32"/>
        </w:rPr>
        <w:t>等接警电话及处警部门，提高广大水上从业人员和群众的防范意识。</w:t>
      </w:r>
    </w:p>
    <w:p>
      <w:pPr>
        <w:ind w:firstLine="640" w:firstLineChars="200"/>
        <w:rPr>
          <w:rFonts w:eastAsia="仿宋"/>
          <w:kern w:val="0"/>
          <w:sz w:val="32"/>
          <w:szCs w:val="32"/>
        </w:rPr>
      </w:pPr>
      <w:r>
        <w:rPr>
          <w:rFonts w:eastAsia="仿宋"/>
          <w:kern w:val="0"/>
          <w:sz w:val="32"/>
          <w:szCs w:val="32"/>
        </w:rPr>
        <w:t>（1）各成员单位要加强水上应急等安全知识的宣传，通过媒体主渠道和适当方式开展水上安全知识宣传工作。</w:t>
      </w:r>
    </w:p>
    <w:p>
      <w:pPr>
        <w:ind w:firstLine="640" w:firstLineChars="200"/>
        <w:rPr>
          <w:rFonts w:eastAsia="仿宋"/>
          <w:kern w:val="0"/>
          <w:sz w:val="32"/>
          <w:szCs w:val="32"/>
        </w:rPr>
      </w:pPr>
      <w:r>
        <w:rPr>
          <w:rFonts w:eastAsia="仿宋"/>
          <w:kern w:val="0"/>
          <w:sz w:val="32"/>
          <w:szCs w:val="32"/>
        </w:rPr>
        <w:t>（2）各成员单位要通过媒体和适当方式发布水上应急预案信息，介绍应对水上搜救的常识。</w:t>
      </w:r>
    </w:p>
    <w:p>
      <w:pPr>
        <w:ind w:firstLine="640" w:firstLineChars="200"/>
        <w:rPr>
          <w:rFonts w:eastAsia="仿宋"/>
          <w:kern w:val="0"/>
          <w:sz w:val="32"/>
          <w:szCs w:val="32"/>
        </w:rPr>
      </w:pPr>
      <w:r>
        <w:rPr>
          <w:rFonts w:eastAsia="仿宋"/>
          <w:kern w:val="0"/>
          <w:sz w:val="32"/>
          <w:szCs w:val="32"/>
        </w:rPr>
        <w:t>相关新闻发布由宣传、应急、交通等部门负责,按规定向公众发布有关信息。</w:t>
      </w:r>
    </w:p>
    <w:p>
      <w:pPr>
        <w:pStyle w:val="3"/>
        <w:spacing w:line="560" w:lineRule="exact"/>
        <w:ind w:firstLine="640" w:firstLineChars="200"/>
        <w:rPr>
          <w:rFonts w:ascii="Times New Roman" w:hAnsi="Times New Roman" w:eastAsia="楷体"/>
          <w:sz w:val="32"/>
          <w:szCs w:val="32"/>
        </w:rPr>
      </w:pPr>
      <w:bookmarkStart w:id="140" w:name="_Toc179991048"/>
      <w:r>
        <w:rPr>
          <w:rFonts w:ascii="Times New Roman" w:hAnsi="Times New Roman" w:eastAsia="楷体"/>
          <w:sz w:val="32"/>
          <w:szCs w:val="32"/>
        </w:rPr>
        <w:t>8.2培训</w:t>
      </w:r>
      <w:bookmarkEnd w:id="140"/>
    </w:p>
    <w:p>
      <w:pPr>
        <w:ind w:firstLine="640" w:firstLineChars="200"/>
        <w:rPr>
          <w:rFonts w:eastAsia="仿宋"/>
          <w:kern w:val="0"/>
          <w:sz w:val="32"/>
          <w:szCs w:val="32"/>
        </w:rPr>
      </w:pPr>
      <w:r>
        <w:rPr>
          <w:rFonts w:eastAsia="仿宋"/>
          <w:kern w:val="0"/>
          <w:sz w:val="32"/>
          <w:szCs w:val="32"/>
        </w:rPr>
        <w:t>各成员单位根据各自职能定期开展应急培训工作，并依据培训记录和考试成绩实施应急人员的动态管理，提高水路交通应急保障人员的素质和专业技能。市内河水上搜救应急指挥中心负责相关指导工作。</w:t>
      </w:r>
    </w:p>
    <w:p>
      <w:pPr>
        <w:pStyle w:val="3"/>
        <w:spacing w:line="560" w:lineRule="exact"/>
        <w:ind w:firstLine="640" w:firstLineChars="200"/>
        <w:rPr>
          <w:rFonts w:ascii="Times New Roman" w:hAnsi="Times New Roman" w:eastAsia="楷体"/>
          <w:sz w:val="32"/>
          <w:szCs w:val="32"/>
        </w:rPr>
      </w:pPr>
      <w:bookmarkStart w:id="141" w:name="_Toc179991049"/>
      <w:r>
        <w:rPr>
          <w:rFonts w:ascii="Times New Roman" w:hAnsi="Times New Roman" w:eastAsia="楷体"/>
          <w:sz w:val="32"/>
          <w:szCs w:val="32"/>
        </w:rPr>
        <w:t>8.3演练</w:t>
      </w:r>
      <w:bookmarkEnd w:id="141"/>
    </w:p>
    <w:p>
      <w:pPr>
        <w:spacing w:line="600" w:lineRule="exact"/>
        <w:ind w:firstLine="640"/>
        <w:rPr>
          <w:rFonts w:eastAsia="楷体"/>
          <w:sz w:val="32"/>
          <w:szCs w:val="32"/>
        </w:rPr>
      </w:pPr>
      <w:r>
        <w:rPr>
          <w:rFonts w:eastAsia="楷体"/>
          <w:sz w:val="32"/>
          <w:szCs w:val="32"/>
        </w:rPr>
        <w:t>8.3.1训练</w:t>
      </w:r>
    </w:p>
    <w:p>
      <w:pPr>
        <w:ind w:firstLine="640" w:firstLineChars="200"/>
        <w:rPr>
          <w:rFonts w:eastAsia="仿宋"/>
          <w:kern w:val="0"/>
          <w:sz w:val="32"/>
          <w:szCs w:val="32"/>
        </w:rPr>
      </w:pPr>
      <w:r>
        <w:rPr>
          <w:rFonts w:eastAsia="仿宋"/>
          <w:kern w:val="0"/>
          <w:sz w:val="32"/>
          <w:szCs w:val="32"/>
        </w:rPr>
        <w:t>专业搜寻救助力量应当建立日常训练制度，制定训练计划，明确训练项目和内容以及相应标准，并付诸实施</w:t>
      </w:r>
      <w:r>
        <w:rPr>
          <w:rFonts w:hint="eastAsia" w:eastAsia="仿宋"/>
          <w:kern w:val="0"/>
          <w:sz w:val="32"/>
          <w:szCs w:val="32"/>
        </w:rPr>
        <w:t>。</w:t>
      </w:r>
    </w:p>
    <w:p>
      <w:pPr>
        <w:ind w:firstLine="640" w:firstLineChars="200"/>
        <w:rPr>
          <w:rFonts w:eastAsia="仿宋"/>
          <w:kern w:val="0"/>
          <w:sz w:val="32"/>
          <w:szCs w:val="32"/>
        </w:rPr>
      </w:pPr>
      <w:r>
        <w:rPr>
          <w:rFonts w:eastAsia="仿宋"/>
          <w:kern w:val="0"/>
          <w:sz w:val="32"/>
          <w:szCs w:val="32"/>
        </w:rPr>
        <w:t>被确定的水上搜寻救助力量应当根据各自实际，制定应急反应训练计划，保证必要的训练。</w:t>
      </w:r>
    </w:p>
    <w:p>
      <w:pPr>
        <w:spacing w:line="600" w:lineRule="exact"/>
        <w:ind w:firstLine="640"/>
        <w:rPr>
          <w:rFonts w:eastAsia="楷体"/>
          <w:sz w:val="32"/>
          <w:szCs w:val="32"/>
        </w:rPr>
      </w:pPr>
      <w:r>
        <w:rPr>
          <w:rFonts w:eastAsia="楷体"/>
          <w:sz w:val="32"/>
          <w:szCs w:val="32"/>
        </w:rPr>
        <w:t>8.3.2演练</w:t>
      </w:r>
    </w:p>
    <w:p>
      <w:pPr>
        <w:ind w:firstLine="640" w:firstLineChars="200"/>
        <w:rPr>
          <w:rFonts w:eastAsia="仿宋"/>
          <w:kern w:val="0"/>
          <w:sz w:val="32"/>
          <w:szCs w:val="32"/>
        </w:rPr>
      </w:pPr>
      <w:r>
        <w:rPr>
          <w:rFonts w:eastAsia="仿宋"/>
          <w:kern w:val="0"/>
          <w:sz w:val="32"/>
          <w:szCs w:val="32"/>
        </w:rPr>
        <w:t>为提高水上突发事件应急指挥能力，增强应急队伍应急处置和安全保护技能，加强成员单位之间的协同作战，检验参与单位应急能力，市内河水上搜救应急指挥中心办公室应当牵头组织开展应对不同级别水上突发事件的水上搜寻救助演练</w:t>
      </w:r>
      <w:r>
        <w:rPr>
          <w:rFonts w:hint="eastAsia" w:eastAsia="仿宋"/>
          <w:kern w:val="0"/>
          <w:sz w:val="32"/>
          <w:szCs w:val="32"/>
        </w:rPr>
        <w:t>。</w:t>
      </w:r>
    </w:p>
    <w:p>
      <w:pPr>
        <w:ind w:firstLine="640" w:firstLineChars="200"/>
        <w:rPr>
          <w:rFonts w:eastAsia="仿宋"/>
          <w:kern w:val="0"/>
        </w:rPr>
      </w:pPr>
      <w:r>
        <w:rPr>
          <w:rFonts w:eastAsia="仿宋"/>
          <w:kern w:val="0"/>
          <w:sz w:val="32"/>
          <w:szCs w:val="32"/>
        </w:rPr>
        <w:t>根据实际情况采取“红蓝军”对抗实战演练、桌面推演等多种方式，组织开展人员广泛参与、处置联动性强、形式多样、节约高效的应急演练。</w:t>
      </w:r>
    </w:p>
    <w:p>
      <w:pPr>
        <w:pStyle w:val="2"/>
        <w:spacing w:line="560" w:lineRule="exact"/>
        <w:ind w:firstLine="640" w:firstLineChars="200"/>
        <w:jc w:val="both"/>
        <w:rPr>
          <w:rFonts w:ascii="Times New Roman" w:hAnsi="Times New Roman"/>
        </w:rPr>
      </w:pPr>
      <w:bookmarkStart w:id="142" w:name="_Toc17172"/>
      <w:bookmarkStart w:id="143" w:name="_Toc179991050"/>
      <w:bookmarkStart w:id="144" w:name="_Toc18342"/>
      <w:r>
        <w:rPr>
          <w:rFonts w:ascii="Times New Roman" w:hAnsi="Times New Roman"/>
        </w:rPr>
        <w:t>9附则</w:t>
      </w:r>
      <w:bookmarkEnd w:id="142"/>
      <w:bookmarkEnd w:id="143"/>
      <w:bookmarkEnd w:id="144"/>
    </w:p>
    <w:p>
      <w:pPr>
        <w:pStyle w:val="3"/>
        <w:spacing w:line="560" w:lineRule="exact"/>
        <w:ind w:firstLine="640" w:firstLineChars="200"/>
        <w:rPr>
          <w:rFonts w:ascii="Times New Roman" w:hAnsi="Times New Roman" w:eastAsia="楷体"/>
          <w:sz w:val="32"/>
          <w:szCs w:val="32"/>
        </w:rPr>
      </w:pPr>
      <w:bookmarkStart w:id="145" w:name="_Toc179991051"/>
      <w:bookmarkStart w:id="146" w:name="_Toc21877"/>
      <w:bookmarkStart w:id="147" w:name="_Toc8102"/>
      <w:bookmarkStart w:id="148" w:name="_Hlk169121880"/>
      <w:r>
        <w:rPr>
          <w:rFonts w:ascii="Times New Roman" w:hAnsi="Times New Roman" w:eastAsia="楷体"/>
          <w:sz w:val="32"/>
          <w:szCs w:val="32"/>
        </w:rPr>
        <w:t>9.1名词术语的定义与说明</w:t>
      </w:r>
      <w:bookmarkEnd w:id="145"/>
      <w:bookmarkEnd w:id="146"/>
      <w:bookmarkEnd w:id="147"/>
    </w:p>
    <w:p>
      <w:pPr>
        <w:ind w:firstLine="640" w:firstLineChars="200"/>
        <w:rPr>
          <w:rFonts w:eastAsia="仿宋"/>
          <w:kern w:val="0"/>
          <w:sz w:val="32"/>
          <w:szCs w:val="32"/>
        </w:rPr>
      </w:pPr>
      <w:r>
        <w:rPr>
          <w:rFonts w:eastAsia="仿宋"/>
          <w:kern w:val="0"/>
          <w:sz w:val="32"/>
          <w:szCs w:val="32"/>
        </w:rPr>
        <w:t>（1）水上突发事件是指船舶、设施在水上发生火灾、爆炸、碰撞、搁浅、沉没，油类物质或危险化学品泄漏、集装箱等船载大型物件落水以及航空器水上遇险造成或可能造成人员伤亡（失踪）、财产损失、水域环境损害的事件；</w:t>
      </w:r>
    </w:p>
    <w:p>
      <w:pPr>
        <w:ind w:firstLine="640" w:firstLineChars="200"/>
        <w:rPr>
          <w:rFonts w:eastAsia="仿宋"/>
          <w:kern w:val="0"/>
          <w:sz w:val="32"/>
          <w:szCs w:val="32"/>
        </w:rPr>
      </w:pPr>
      <w:r>
        <w:rPr>
          <w:rFonts w:eastAsia="仿宋"/>
          <w:kern w:val="0"/>
          <w:sz w:val="32"/>
          <w:szCs w:val="32"/>
        </w:rPr>
        <w:t>（2）水上搜寻救助区域是指由水上搜救机构承担的处置水上突发事件的责任区域；</w:t>
      </w:r>
    </w:p>
    <w:p>
      <w:pPr>
        <w:ind w:firstLine="640" w:firstLineChars="200"/>
        <w:rPr>
          <w:rFonts w:eastAsia="仿宋"/>
          <w:kern w:val="0"/>
          <w:sz w:val="32"/>
          <w:szCs w:val="32"/>
        </w:rPr>
      </w:pPr>
      <w:r>
        <w:rPr>
          <w:rFonts w:eastAsia="仿宋"/>
          <w:kern w:val="0"/>
          <w:sz w:val="32"/>
          <w:szCs w:val="32"/>
        </w:rPr>
        <w:t>（3）本预案有关数量的表述中，“以上”含本数，“以下”不含本数。</w:t>
      </w:r>
    </w:p>
    <w:bookmarkEnd w:id="148"/>
    <w:p>
      <w:pPr>
        <w:pStyle w:val="3"/>
        <w:spacing w:line="560" w:lineRule="exact"/>
        <w:ind w:firstLine="640" w:firstLineChars="200"/>
        <w:rPr>
          <w:rFonts w:ascii="Times New Roman" w:hAnsi="Times New Roman" w:eastAsia="楷体"/>
          <w:sz w:val="32"/>
          <w:szCs w:val="32"/>
        </w:rPr>
      </w:pPr>
      <w:bookmarkStart w:id="149" w:name="_Toc23989"/>
      <w:bookmarkStart w:id="150" w:name="_Toc179991052"/>
      <w:bookmarkStart w:id="151" w:name="_Toc25358"/>
      <w:r>
        <w:rPr>
          <w:rFonts w:ascii="Times New Roman" w:hAnsi="Times New Roman" w:eastAsia="楷体"/>
          <w:sz w:val="32"/>
          <w:szCs w:val="32"/>
        </w:rPr>
        <w:t>9.2预案管理</w:t>
      </w:r>
      <w:bookmarkEnd w:id="149"/>
      <w:bookmarkEnd w:id="150"/>
      <w:bookmarkEnd w:id="151"/>
    </w:p>
    <w:p>
      <w:pPr>
        <w:spacing w:line="600" w:lineRule="exact"/>
        <w:ind w:firstLine="640"/>
        <w:rPr>
          <w:rFonts w:eastAsia="楷体"/>
          <w:sz w:val="32"/>
          <w:szCs w:val="32"/>
        </w:rPr>
      </w:pPr>
      <w:r>
        <w:rPr>
          <w:rFonts w:eastAsia="楷体"/>
          <w:sz w:val="32"/>
          <w:szCs w:val="32"/>
        </w:rPr>
        <w:t>9.2.1预案的编制、批准</w:t>
      </w:r>
    </w:p>
    <w:p>
      <w:pPr>
        <w:ind w:firstLine="640" w:firstLineChars="200"/>
        <w:rPr>
          <w:rFonts w:eastAsia="仿宋"/>
          <w:kern w:val="0"/>
          <w:sz w:val="32"/>
          <w:szCs w:val="32"/>
        </w:rPr>
      </w:pPr>
      <w:r>
        <w:rPr>
          <w:rFonts w:eastAsia="仿宋"/>
          <w:kern w:val="0"/>
          <w:sz w:val="32"/>
          <w:szCs w:val="32"/>
        </w:rPr>
        <w:t>市内河水上搜救应急指挥中心办公室负责本预案的编制及修订工作，预案正文经征求成员单位意见后，报请市政府批准。</w:t>
      </w:r>
    </w:p>
    <w:p>
      <w:pPr>
        <w:ind w:firstLine="640" w:firstLineChars="200"/>
        <w:rPr>
          <w:rFonts w:eastAsia="仿宋"/>
          <w:kern w:val="0"/>
          <w:sz w:val="32"/>
          <w:szCs w:val="32"/>
        </w:rPr>
      </w:pPr>
      <w:r>
        <w:rPr>
          <w:rFonts w:eastAsia="仿宋"/>
          <w:kern w:val="0"/>
          <w:sz w:val="32"/>
          <w:szCs w:val="32"/>
        </w:rPr>
        <w:t>本预案涉及的技术指导性文件由市内河水上搜救应急指挥中心审定，通信联络内容由市内河水上搜救应急指挥中心及时更新，有关单位与人员通信联络方式发生变化时，应及时通报市内河水上搜救应急指挥中心。</w:t>
      </w:r>
    </w:p>
    <w:p>
      <w:pPr>
        <w:ind w:firstLine="640" w:firstLineChars="200"/>
        <w:rPr>
          <w:rFonts w:eastAsia="仿宋"/>
          <w:kern w:val="0"/>
          <w:sz w:val="32"/>
          <w:szCs w:val="32"/>
        </w:rPr>
      </w:pPr>
      <w:r>
        <w:rPr>
          <w:rFonts w:eastAsia="仿宋"/>
          <w:kern w:val="0"/>
          <w:sz w:val="32"/>
          <w:szCs w:val="32"/>
        </w:rPr>
        <w:t>专业搜寻救助力量制订的预案应报市内河水上搜救应急指挥中心批准并接受监督检查。</w:t>
      </w:r>
    </w:p>
    <w:p>
      <w:pPr>
        <w:spacing w:line="600" w:lineRule="exact"/>
        <w:ind w:firstLine="640"/>
        <w:rPr>
          <w:rFonts w:eastAsia="楷体"/>
          <w:sz w:val="32"/>
          <w:szCs w:val="32"/>
        </w:rPr>
      </w:pPr>
      <w:r>
        <w:rPr>
          <w:rFonts w:eastAsia="楷体"/>
          <w:sz w:val="32"/>
          <w:szCs w:val="32"/>
        </w:rPr>
        <w:t>9.2.2预案的评估与修订</w:t>
      </w:r>
    </w:p>
    <w:p>
      <w:pPr>
        <w:ind w:firstLine="640" w:firstLineChars="200"/>
        <w:rPr>
          <w:rFonts w:eastAsia="仿宋"/>
          <w:kern w:val="0"/>
          <w:sz w:val="32"/>
          <w:szCs w:val="32"/>
        </w:rPr>
      </w:pPr>
      <w:r>
        <w:rPr>
          <w:rFonts w:eastAsia="仿宋"/>
          <w:kern w:val="0"/>
          <w:sz w:val="32"/>
          <w:szCs w:val="32"/>
        </w:rPr>
        <w:t>市内河水上搜救应急指挥中心办公室根据预案运行情况定期对本预案进行评估，分析评价预案内容的针对性、实用性和可操作性。市内河水上搜救应急指挥中心办公室应当根据实际需要，适时修订、完善应急预案，</w:t>
      </w:r>
      <w:r>
        <w:rPr>
          <w:rFonts w:hint="eastAsia" w:eastAsia="仿宋"/>
          <w:kern w:val="0"/>
          <w:sz w:val="32"/>
          <w:szCs w:val="32"/>
        </w:rPr>
        <w:t>原则上</w:t>
      </w:r>
      <w:r>
        <w:rPr>
          <w:rFonts w:eastAsia="仿宋"/>
          <w:kern w:val="0"/>
          <w:sz w:val="32"/>
          <w:szCs w:val="32"/>
        </w:rPr>
        <w:t>每3年修订一次。</w:t>
      </w:r>
    </w:p>
    <w:p>
      <w:pPr>
        <w:pStyle w:val="3"/>
        <w:spacing w:line="560" w:lineRule="exact"/>
        <w:ind w:firstLine="640" w:firstLineChars="200"/>
        <w:rPr>
          <w:rFonts w:ascii="Times New Roman" w:hAnsi="Times New Roman" w:eastAsia="楷体"/>
          <w:sz w:val="32"/>
          <w:szCs w:val="32"/>
        </w:rPr>
      </w:pPr>
      <w:bookmarkStart w:id="152" w:name="_Toc1147"/>
      <w:bookmarkStart w:id="153" w:name="_Toc1481"/>
      <w:bookmarkStart w:id="154" w:name="_Toc179991053"/>
      <w:r>
        <w:rPr>
          <w:rFonts w:ascii="Times New Roman" w:hAnsi="Times New Roman" w:eastAsia="楷体"/>
          <w:sz w:val="32"/>
          <w:szCs w:val="32"/>
        </w:rPr>
        <w:t>9.3奖励与责任追究</w:t>
      </w:r>
      <w:bookmarkEnd w:id="152"/>
      <w:bookmarkEnd w:id="153"/>
      <w:bookmarkEnd w:id="154"/>
    </w:p>
    <w:p>
      <w:pPr>
        <w:spacing w:line="600" w:lineRule="exact"/>
        <w:ind w:firstLine="640" w:firstLineChars="200"/>
        <w:rPr>
          <w:rFonts w:eastAsia="仿宋"/>
          <w:kern w:val="0"/>
          <w:sz w:val="32"/>
          <w:szCs w:val="32"/>
        </w:rPr>
      </w:pPr>
      <w:r>
        <w:rPr>
          <w:rFonts w:eastAsia="仿宋"/>
          <w:kern w:val="0"/>
          <w:sz w:val="32"/>
          <w:szCs w:val="32"/>
        </w:rPr>
        <w:t>对以下情形的单位及其人员，按照《江苏省水上搜寻救助条例》的规定给予表彰、奖励、补偿和责任追究：</w:t>
      </w:r>
    </w:p>
    <w:p>
      <w:pPr>
        <w:spacing w:line="600" w:lineRule="exact"/>
        <w:ind w:firstLine="640" w:firstLineChars="200"/>
        <w:rPr>
          <w:rFonts w:eastAsia="仿宋"/>
          <w:kern w:val="0"/>
          <w:sz w:val="32"/>
          <w:szCs w:val="32"/>
        </w:rPr>
      </w:pPr>
      <w:r>
        <w:rPr>
          <w:rFonts w:eastAsia="仿宋"/>
          <w:kern w:val="0"/>
          <w:sz w:val="32"/>
          <w:szCs w:val="32"/>
        </w:rPr>
        <w:t>（1）在水上搜救工作中作出突出贡献的；</w:t>
      </w:r>
    </w:p>
    <w:p>
      <w:pPr>
        <w:spacing w:line="600" w:lineRule="exact"/>
        <w:ind w:left="640"/>
        <w:rPr>
          <w:rFonts w:eastAsia="仿宋"/>
          <w:kern w:val="0"/>
          <w:sz w:val="32"/>
          <w:szCs w:val="32"/>
        </w:rPr>
      </w:pPr>
      <w:r>
        <w:rPr>
          <w:rFonts w:eastAsia="仿宋"/>
          <w:kern w:val="0"/>
          <w:sz w:val="32"/>
          <w:szCs w:val="32"/>
        </w:rPr>
        <w:t>（2）因水上搜救工作造成财产损失的；</w:t>
      </w:r>
    </w:p>
    <w:p>
      <w:pPr>
        <w:spacing w:line="600" w:lineRule="exact"/>
        <w:ind w:left="640"/>
        <w:rPr>
          <w:rFonts w:eastAsia="仿宋"/>
          <w:kern w:val="0"/>
          <w:sz w:val="32"/>
          <w:szCs w:val="32"/>
        </w:rPr>
      </w:pPr>
      <w:r>
        <w:rPr>
          <w:rFonts w:eastAsia="仿宋"/>
          <w:kern w:val="0"/>
          <w:sz w:val="32"/>
          <w:szCs w:val="32"/>
        </w:rPr>
        <w:t>（3）未按本预案规定履行职责或违反本预案有关规定的。</w:t>
      </w:r>
    </w:p>
    <w:p>
      <w:pPr>
        <w:pStyle w:val="3"/>
        <w:spacing w:line="560" w:lineRule="exact"/>
        <w:ind w:firstLine="640" w:firstLineChars="200"/>
        <w:rPr>
          <w:rFonts w:ascii="Times New Roman" w:hAnsi="Times New Roman" w:eastAsia="楷体"/>
          <w:sz w:val="32"/>
          <w:szCs w:val="32"/>
        </w:rPr>
      </w:pPr>
      <w:bookmarkStart w:id="155" w:name="_Toc10546"/>
      <w:bookmarkStart w:id="156" w:name="_Toc6283"/>
      <w:bookmarkStart w:id="157" w:name="_Toc179991054"/>
      <w:bookmarkStart w:id="158" w:name="_Hlk169122192"/>
      <w:r>
        <w:rPr>
          <w:rFonts w:ascii="Times New Roman" w:hAnsi="Times New Roman" w:eastAsia="楷体"/>
          <w:sz w:val="32"/>
          <w:szCs w:val="32"/>
        </w:rPr>
        <w:t>9.4预案解释部门</w:t>
      </w:r>
      <w:bookmarkEnd w:id="155"/>
      <w:bookmarkEnd w:id="156"/>
      <w:bookmarkEnd w:id="157"/>
    </w:p>
    <w:p>
      <w:pPr>
        <w:spacing w:line="600" w:lineRule="exact"/>
        <w:ind w:firstLine="640" w:firstLineChars="200"/>
        <w:rPr>
          <w:rFonts w:eastAsia="仿宋"/>
          <w:kern w:val="0"/>
          <w:sz w:val="32"/>
          <w:szCs w:val="32"/>
        </w:rPr>
      </w:pPr>
      <w:r>
        <w:rPr>
          <w:rFonts w:eastAsia="仿宋"/>
          <w:kern w:val="0"/>
          <w:sz w:val="32"/>
          <w:szCs w:val="32"/>
        </w:rPr>
        <w:t>本预案由市交通运输局负责解释。</w:t>
      </w:r>
    </w:p>
    <w:p>
      <w:pPr>
        <w:pStyle w:val="3"/>
        <w:spacing w:line="560" w:lineRule="exact"/>
        <w:ind w:firstLine="640" w:firstLineChars="200"/>
        <w:rPr>
          <w:rFonts w:ascii="Times New Roman" w:hAnsi="Times New Roman" w:eastAsia="楷体"/>
          <w:sz w:val="32"/>
          <w:szCs w:val="32"/>
        </w:rPr>
      </w:pPr>
      <w:bookmarkStart w:id="159" w:name="_Toc25818"/>
      <w:bookmarkStart w:id="160" w:name="_Toc179991055"/>
      <w:bookmarkStart w:id="161" w:name="_Toc11879"/>
      <w:r>
        <w:rPr>
          <w:rFonts w:ascii="Times New Roman" w:hAnsi="Times New Roman" w:eastAsia="楷体"/>
          <w:sz w:val="32"/>
          <w:szCs w:val="32"/>
        </w:rPr>
        <w:t>9.5预案实施时间</w:t>
      </w:r>
      <w:bookmarkEnd w:id="159"/>
      <w:bookmarkEnd w:id="160"/>
      <w:bookmarkEnd w:id="161"/>
    </w:p>
    <w:p>
      <w:pPr>
        <w:spacing w:line="600" w:lineRule="exact"/>
        <w:ind w:firstLine="640" w:firstLineChars="200"/>
        <w:rPr>
          <w:rFonts w:eastAsia="仿宋"/>
          <w:kern w:val="0"/>
          <w:sz w:val="32"/>
          <w:szCs w:val="32"/>
        </w:rPr>
      </w:pPr>
      <w:r>
        <w:rPr>
          <w:rFonts w:eastAsia="仿宋"/>
          <w:kern w:val="0"/>
          <w:sz w:val="32"/>
          <w:szCs w:val="32"/>
        </w:rPr>
        <w:t>本预案自印发之日起实施。</w:t>
      </w:r>
    </w:p>
    <w:bookmarkEnd w:id="135"/>
    <w:bookmarkEnd w:id="136"/>
    <w:bookmarkEnd w:id="137"/>
    <w:bookmarkEnd w:id="138"/>
    <w:bookmarkEnd w:id="158"/>
    <w:p>
      <w:pPr>
        <w:pStyle w:val="2"/>
        <w:spacing w:line="560" w:lineRule="exact"/>
        <w:ind w:firstLine="640" w:firstLineChars="200"/>
        <w:jc w:val="both"/>
        <w:rPr>
          <w:rFonts w:ascii="Times New Roman" w:hAnsi="Times New Roman"/>
        </w:rPr>
      </w:pPr>
      <w:bookmarkStart w:id="162" w:name="_Toc179991056"/>
      <w:r>
        <w:rPr>
          <w:rFonts w:ascii="Times New Roman" w:hAnsi="Times New Roman"/>
        </w:rPr>
        <w:t>10附件</w:t>
      </w:r>
      <w:bookmarkEnd w:id="162"/>
    </w:p>
    <w:p>
      <w:pPr>
        <w:widowControl/>
        <w:spacing w:line="560" w:lineRule="exact"/>
        <w:jc w:val="center"/>
        <w:rPr>
          <w:rFonts w:eastAsia="仿宋"/>
          <w:kern w:val="0"/>
          <w:sz w:val="32"/>
          <w:szCs w:val="32"/>
        </w:rPr>
      </w:pPr>
    </w:p>
    <w:p>
      <w:pPr>
        <w:widowControl/>
        <w:spacing w:line="560" w:lineRule="exact"/>
        <w:rPr>
          <w:rFonts w:eastAsia="黑体"/>
          <w:sz w:val="36"/>
          <w:szCs w:val="36"/>
        </w:rPr>
      </w:pPr>
    </w:p>
    <w:p>
      <w:pPr>
        <w:widowControl/>
        <w:jc w:val="left"/>
        <w:rPr>
          <w:rFonts w:eastAsia="黑体"/>
          <w:sz w:val="36"/>
          <w:szCs w:val="36"/>
        </w:rPr>
      </w:pPr>
      <w:r>
        <w:rPr>
          <w:rFonts w:eastAsia="黑体"/>
          <w:sz w:val="36"/>
          <w:szCs w:val="36"/>
        </w:rPr>
        <w:br w:type="page"/>
      </w:r>
    </w:p>
    <w:p>
      <w:pPr>
        <w:pStyle w:val="3"/>
        <w:spacing w:line="560" w:lineRule="exact"/>
        <w:ind w:firstLine="640" w:firstLineChars="200"/>
        <w:rPr>
          <w:rFonts w:ascii="Times New Roman" w:hAnsi="Times New Roman" w:eastAsia="楷体"/>
          <w:sz w:val="32"/>
          <w:szCs w:val="32"/>
        </w:rPr>
      </w:pPr>
      <w:bookmarkStart w:id="163" w:name="_Toc179991057"/>
      <w:r>
        <w:rPr>
          <w:rFonts w:ascii="Times New Roman" w:hAnsi="Times New Roman" w:eastAsia="楷体"/>
          <w:sz w:val="32"/>
          <w:szCs w:val="32"/>
        </w:rPr>
        <w:t>10.1险情处理与控制流程图</w:t>
      </w:r>
      <w:bookmarkEnd w:id="163"/>
    </w:p>
    <w:p>
      <w:pPr>
        <w:spacing w:line="600" w:lineRule="exact"/>
        <w:jc w:val="center"/>
        <w:rPr>
          <w:rFonts w:eastAsia="仿宋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rPr>
          <w:rFonts w:eastAsia="楷体_GB2312"/>
          <w:sz w:val="32"/>
          <w:szCs w:val="32"/>
        </w:rPr>
      </w:pPr>
    </w:p>
    <w:p>
      <w:pPr>
        <w:spacing w:line="600" w:lineRule="exact"/>
        <w:jc w:val="center"/>
        <w:rPr>
          <w:rFonts w:eastAsia="楷体_GB2312"/>
          <w:sz w:val="32"/>
          <w:szCs w:val="32"/>
        </w:rPr>
      </w:pPr>
      <w:r>
        <w:rPr>
          <w:rFonts w:eastAsia="楷体_GB2312"/>
          <w:sz w:val="32"/>
          <w:szCs w:val="32"/>
        </w:rPr>
        <w:pict>
          <v:group id="画布 97" o:spid="_x0000_s2113" o:spt="203" style="height:540.55pt;width:386.3pt;" coordsize="49060,68649" editas="canvas">
            <o:lock v:ext="edit"/>
            <v:shape id="画布 97" o:spid="_x0000_s2151" o:spt="75" type="#_x0000_t75" style="position:absolute;left:0;top:0;height:68649;width:49060;" filled="f" o:preferrelative="t" stroked="f" coordsize="21600,21600">
              <v:fill on="f" focussize="0,0"/>
              <v:stroke on="f" joinstyle="miter"/>
              <v:imagedata o:title=""/>
              <o:lock v:ext="edit" aspectratio="t"/>
            </v:shape>
            <v:line id="直接连接符 60" o:spid="_x0000_s2150" o:spt="20" style="position:absolute;left:22269;top:2413;height:3549;width:63;"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">
              <v:path arrowok="t"/>
              <v:fill focussize="0,0"/>
              <v:stroke endarrow="block"/>
              <v:imagedata o:title=""/>
              <o:lock v:ext="edit"/>
            </v:line>
            <v:rect id="矩形 61" o:spid="_x0000_s2149" o:spt="1" style="position:absolute;left:15728;top:5892;height:5563;width:15539;"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">
              <v:path/>
              <v:fill on="f" focussize="0,0"/>
              <v:stroke/>
              <v:imagedata o:title=""/>
              <o:lock v:ext="edit"/>
              <v:textbox inset="6.42811023622047pt,3.21417322834646pt,6.42811023622047pt,3.21417322834646pt">
                <w:txbxContent>
                  <w:p>
                    <w:pPr>
                      <w:jc w:val="center"/>
                      <w:rPr>
                        <w:sz w:val="19"/>
                        <w:szCs w:val="22"/>
                      </w:rPr>
                    </w:pPr>
                    <w:r>
                      <w:rPr>
                        <w:rFonts w:hint="eastAsia"/>
                        <w:sz w:val="19"/>
                        <w:szCs w:val="22"/>
                      </w:rPr>
                      <w:t>市内河水上搜救应急指挥中心对遇险信息进行分析</w:t>
                    </w:r>
                  </w:p>
                </w:txbxContent>
              </v:textbox>
            </v:rect>
            <v:line id="直接连接符 62" o:spid="_x0000_s2148" o:spt="20" style="position:absolute;left:4381;top:1276;height:5277;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">
              <v:path arrowok="t"/>
              <v:fill focussize="0,0"/>
              <v:stroke/>
              <v:imagedata o:title=""/>
              <o:lock v:ext="edit"/>
            </v:line>
            <v:rect id="矩形 63" o:spid="_x0000_s2147" o:spt="1" style="position:absolute;left:393;top:6553;height:4343;width:877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">
              <v:path/>
              <v:fill focussize="0,0"/>
              <v:stroke/>
              <v:imagedata o:title=""/>
              <o:lock v:ext="edit"/>
              <v:textbox inset="6.42811023622047pt,3.21417322834646pt,6.42811023622047pt,3.21417322834646pt">
                <w:txbxContent>
                  <w:p>
                    <w:pPr>
                      <w:spacing w:beforeLines="50"/>
                      <w:jc w:val="center"/>
                      <w:rPr>
                        <w:sz w:val="19"/>
                      </w:rPr>
                    </w:pPr>
                    <w:r>
                      <w:rPr>
                        <w:rFonts w:hint="eastAsia"/>
                        <w:sz w:val="19"/>
                      </w:rPr>
                      <w:t>进一步核查</w:t>
                    </w:r>
                  </w:p>
                </w:txbxContent>
              </v:textbox>
            </v:rect>
            <v:line id="直接连接符 64" o:spid="_x0000_s2146" o:spt="20" style="position:absolute;left:16338;top:6553;height:0;width:0;"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">
              <v:path arrowok="t"/>
              <v:fill focussize="0,0"/>
              <v:stroke endarrow="block"/>
              <v:imagedata o:title=""/>
              <o:lock v:ext="edit"/>
            </v:line>
            <v:line id="直接连接符 65" o:spid="_x0000_s2145" o:spt="20" style="position:absolute;left:16338;top:8724;height:0;width:0;"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">
              <v:path arrowok="t"/>
              <v:fill focussize="0,0"/>
              <v:stroke endarrow="block"/>
              <v:imagedata o:title=""/>
              <o:lock v:ext="edit"/>
            </v:line>
            <v:line id="直接连接符 66" o:spid="_x0000_s2144" o:spt="20" style="position:absolute;left:16338;top:6553;height:0;width:0;"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">
              <v:path arrowok="t"/>
              <v:fill focussize="0,0"/>
              <v:stroke endarrow="block"/>
              <v:imagedata o:title=""/>
              <o:lock v:ext="edit"/>
            </v:line>
            <v:line id="直接连接符 67" o:spid="_x0000_s2143" o:spt="20" style="position:absolute;left:9163;top:8724;flip:x;height:7;width:6381;"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">
              <v:path arrowok="t"/>
              <v:fill focussize="0,0"/>
              <v:stroke endarrow="block"/>
              <v:imagedata o:title=""/>
              <o:lock v:ext="edit"/>
            </v:line>
            <v:line id="直接连接符 68" o:spid="_x0000_s2142" o:spt="20" style="position:absolute;left:21964;top:11455;height:10249;width:7;"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">
              <v:path arrowok="t"/>
              <v:fill focussize="0,0"/>
              <v:stroke endarrow="block"/>
              <v:imagedata o:title=""/>
              <o:lock v:ext="edit"/>
            </v:line>
            <v:rect id="矩形 69" o:spid="_x0000_s2141" o:spt="1" style="position:absolute;left:9163;top:9232;height:3214;width:7969;" filled="f"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">
              <v:path/>
              <v:fill on="f" focussize="0,0"/>
              <v:stroke on="f"/>
              <v:imagedata o:title=""/>
              <o:lock v:ext="edit"/>
              <v:textbox inset="6.42811023622047pt,3.21417322834646pt,6.42811023622047pt,3.21417322834646pt">
                <w:txbxContent>
                  <w:p>
                    <w:pPr>
                      <w:rPr>
                        <w:sz w:val="19"/>
                      </w:rPr>
                    </w:pPr>
                    <w:r>
                      <w:rPr>
                        <w:rFonts w:hint="eastAsia"/>
                        <w:sz w:val="19"/>
                      </w:rPr>
                      <w:t>信息不详</w:t>
                    </w:r>
                  </w:p>
                </w:txbxContent>
              </v:textbox>
            </v:rect>
            <v:rect id="矩形 70" o:spid="_x0000_s2140" o:spt="1" style="position:absolute;left:22713;top:13061;height:8681;width:7976;"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">
              <v:path/>
              <v:fill focussize="0,0"/>
              <v:stroke on="f"/>
              <v:imagedata o:title=""/>
              <o:lock v:ext="edit"/>
              <v:textbox inset="6.42811023622047pt,3.21417322834646pt,6.42811023622047pt,3.21417322834646pt">
                <w:txbxContent>
                  <w:p>
                    <w:pPr>
                      <w:rPr>
                        <w:sz w:val="19"/>
                      </w:rPr>
                    </w:pPr>
                    <w:r>
                      <w:rPr>
                        <w:rFonts w:hint="eastAsia"/>
                        <w:sz w:val="19"/>
                      </w:rPr>
                      <w:t>险</w:t>
                    </w:r>
                  </w:p>
                  <w:p>
                    <w:pPr>
                      <w:rPr>
                        <w:sz w:val="19"/>
                      </w:rPr>
                    </w:pPr>
                    <w:r>
                      <w:rPr>
                        <w:rFonts w:hint="eastAsia"/>
                        <w:sz w:val="19"/>
                      </w:rPr>
                      <w:t>情</w:t>
                    </w:r>
                  </w:p>
                  <w:p>
                    <w:pPr>
                      <w:rPr>
                        <w:sz w:val="19"/>
                      </w:rPr>
                    </w:pPr>
                    <w:r>
                      <w:rPr>
                        <w:rFonts w:hint="eastAsia"/>
                        <w:sz w:val="19"/>
                      </w:rPr>
                      <w:t>确</w:t>
                    </w:r>
                  </w:p>
                  <w:p>
                    <w:pPr>
                      <w:rPr>
                        <w:sz w:val="19"/>
                      </w:rPr>
                    </w:pPr>
                    <w:r>
                      <w:rPr>
                        <w:rFonts w:hint="eastAsia"/>
                        <w:sz w:val="19"/>
                      </w:rPr>
                      <w:t>认</w:t>
                    </w:r>
                  </w:p>
                </w:txbxContent>
              </v:textbox>
            </v:rect>
            <v:shape id="流程图: 决策 71" o:spid="_x0000_s2139" o:spt="110" type="#_x0000_t110" style="position:absolute;left:14744;top:21742;height:8680;width:14351;"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">
              <v:path/>
              <v:fill focussize="0,0"/>
              <v:stroke joinstyle="miter"/>
              <v:imagedata o:title=""/>
              <o:lock v:ext="edit"/>
              <v:textbox inset="6.42811023622047pt,3.21417322834646pt,6.42811023622047pt,3.21417322834646pt">
                <w:txbxContent>
                  <w:p>
                    <w:pPr>
                      <w:ind w:left="200" w:leftChars="50" w:hanging="95" w:hangingChars="50"/>
                      <w:rPr>
                        <w:sz w:val="19"/>
                      </w:rPr>
                    </w:pPr>
                    <w:r>
                      <w:rPr>
                        <w:rFonts w:hint="eastAsia"/>
                        <w:sz w:val="19"/>
                      </w:rPr>
                      <w:t>是否在本</w:t>
                    </w:r>
                  </w:p>
                  <w:p>
                    <w:pPr>
                      <w:ind w:left="200" w:leftChars="50" w:hanging="95" w:hangingChars="50"/>
                      <w:rPr>
                        <w:sz w:val="19"/>
                      </w:rPr>
                    </w:pPr>
                    <w:r>
                      <w:rPr>
                        <w:rFonts w:hint="eastAsia"/>
                        <w:sz w:val="19"/>
                      </w:rPr>
                      <w:t>救助区域</w:t>
                    </w:r>
                  </w:p>
                </w:txbxContent>
              </v:textbox>
            </v:shape>
            <v:line id="直接连接符 72" o:spid="_x0000_s2138" o:spt="20" style="position:absolute;left:29095;top:26079;height:0;width:13551;"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">
              <v:path arrowok="t"/>
              <v:fill focussize="0,0"/>
              <v:stroke/>
              <v:imagedata o:title=""/>
              <o:lock v:ext="edit"/>
            </v:line>
            <v:line id="直接连接符 73" o:spid="_x0000_s2137" o:spt="20" style="position:absolute;left:21920;top:30422;height:10846;width:0;"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">
              <v:path arrowok="t"/>
              <v:fill focussize="0,0"/>
              <v:stroke endarrow="block"/>
              <v:imagedata o:title=""/>
              <o:lock v:ext="edit"/>
            </v:line>
            <v:rect id="矩形 74" o:spid="_x0000_s2136" o:spt="1" style="position:absolute;left:22713;top:30422;height:8674;width:3988;"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">
              <v:path/>
              <v:fill focussize="0,0"/>
              <v:stroke on="f"/>
              <v:imagedata o:title=""/>
              <o:lock v:ext="edit"/>
              <v:textbox inset="6.42811023622047pt,3.21417322834646pt,6.42811023622047pt,3.21417322834646pt">
                <w:txbxContent>
                  <w:p>
                    <w:pPr>
                      <w:rPr>
                        <w:sz w:val="19"/>
                      </w:rPr>
                    </w:pPr>
                  </w:p>
                  <w:p>
                    <w:pPr>
                      <w:rPr>
                        <w:sz w:val="19"/>
                      </w:rPr>
                    </w:pPr>
                  </w:p>
                  <w:p>
                    <w:pPr>
                      <w:rPr>
                        <w:sz w:val="19"/>
                      </w:rPr>
                    </w:pPr>
                    <w:r>
                      <w:rPr>
                        <w:rFonts w:hint="eastAsia"/>
                        <w:sz w:val="19"/>
                      </w:rPr>
                      <w:t>否</w:t>
                    </w:r>
                  </w:p>
                </w:txbxContent>
              </v:textbox>
            </v:rect>
            <v:rect id="矩形 75" o:spid="_x0000_s2135" o:spt="1" style="position:absolute;left:12890;top:41268;height:6382;width:1837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">
              <v:path/>
              <v:fill focussize="0,0"/>
              <v:stroke/>
              <v:imagedata o:title=""/>
              <o:lock v:ext="edit"/>
              <v:textbox inset="6.42811023622047pt,3.21417322834646pt,6.42811023622047pt,3.21417322834646pt">
                <w:txbxContent>
                  <w:p>
                    <w:pPr>
                      <w:spacing w:beforeLines="50" w:afterLines="50"/>
                      <w:jc w:val="center"/>
                      <w:rPr>
                        <w:sz w:val="19"/>
                      </w:rPr>
                    </w:pPr>
                    <w:r>
                      <w:rPr>
                        <w:rFonts w:hint="eastAsia"/>
                        <w:sz w:val="19"/>
                      </w:rPr>
                      <w:t>立即进行应急反应并通知相应救助区搜救机构</w:t>
                    </w:r>
                  </w:p>
                </w:txbxContent>
              </v:textbox>
            </v:rect>
            <v:line id="直接连接符 76" o:spid="_x0000_s2134" o:spt="20" style="position:absolute;left:21920;top:47650;height:4470;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">
              <v:path arrowok="t"/>
              <v:fill focussize="0,0"/>
              <v:stroke endarrow="block"/>
              <v:imagedata o:title=""/>
              <o:lock v:ext="edit"/>
            </v:line>
            <v:rect id="矩形 77" o:spid="_x0000_s2133" o:spt="1" style="position:absolute;left:13950;top:52114;height:4902;width:1651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">
              <v:path/>
              <v:fill focussize="0,0"/>
              <v:stroke/>
              <v:imagedata o:title=""/>
              <o:lock v:ext="edit"/>
              <v:textbox inset="6.42811023622047pt,3.21417322834646pt,6.42811023622047pt,3.21417322834646pt">
                <w:txbxContent>
                  <w:p>
                    <w:pPr>
                      <w:jc w:val="center"/>
                      <w:rPr>
                        <w:sz w:val="19"/>
                      </w:rPr>
                    </w:pPr>
                    <w:r>
                      <w:rPr>
                        <w:rFonts w:hint="eastAsia"/>
                        <w:sz w:val="19"/>
                      </w:rPr>
                      <w:t>另一搜救机构开始承担</w:t>
                    </w:r>
                  </w:p>
                  <w:p>
                    <w:pPr>
                      <w:jc w:val="center"/>
                      <w:rPr>
                        <w:sz w:val="19"/>
                      </w:rPr>
                    </w:pPr>
                    <w:r>
                      <w:rPr>
                        <w:rFonts w:hint="eastAsia"/>
                        <w:sz w:val="19"/>
                      </w:rPr>
                      <w:t>搜救指挥工作</w:t>
                    </w:r>
                  </w:p>
                </w:txbxContent>
              </v:textbox>
            </v:rect>
            <v:line id="直接连接符 78" o:spid="_x0000_s2132" o:spt="20" style="position:absolute;left:21920;top:57016;height:5899;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">
              <v:path arrowok="t"/>
              <v:fill focussize="0,0"/>
              <v:stroke endarrow="block"/>
              <v:imagedata o:title=""/>
              <o:lock v:ext="edit"/>
            </v:line>
            <v:line id="直接连接符 79" o:spid="_x0000_s2131" o:spt="20" style="position:absolute;left:5149;top:62865;height:101;width:37497;"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">
              <v:path arrowok="t"/>
              <v:fill focussize="0,0"/>
              <v:stroke/>
              <v:imagedata o:title=""/>
              <o:lock v:ext="edit"/>
            </v:line>
            <v:line id="直接连接符 80" o:spid="_x0000_s2130" o:spt="20" style="position:absolute;left:5156;top:48806;flip:y;height:14059;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">
              <v:path arrowok="t"/>
              <v:fill focussize="0,0"/>
              <v:stroke endarrow="block"/>
              <v:imagedata o:title=""/>
              <o:lock v:ext="edit"/>
            </v:line>
            <v:line id="直接连接符 81" o:spid="_x0000_s2129" o:spt="20" style="position:absolute;left:5092;top:26041;flip:x;height:101;width:978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">
              <v:path arrowok="t"/>
              <v:fill focussize="0,0"/>
              <v:stroke/>
              <v:imagedata o:title=""/>
              <o:lock v:ext="edit"/>
            </v:line>
            <v:line id="直接连接符 82" o:spid="_x0000_s2128" o:spt="20" style="position:absolute;left:42646;top:26079;height:18193;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">
              <v:path arrowok="t"/>
              <v:fill focussize="0,0"/>
              <v:stroke endarrow="block"/>
              <v:imagedata o:title=""/>
              <o:lock v:ext="edit"/>
            </v:line>
            <v:rect id="矩形 83" o:spid="_x0000_s2127" o:spt="1" style="position:absolute;left:35617;top:44373;height:3404;width:1195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">
              <v:path/>
              <v:fill focussize="0,0"/>
              <v:stroke/>
              <v:imagedata o:title=""/>
              <o:lock v:ext="edit"/>
              <v:textbox inset="6.42811023622047pt,3.21417322834646pt,6.42811023622047pt,3.21417322834646pt">
                <w:txbxContent>
                  <w:p>
                    <w:pPr>
                      <w:rPr>
                        <w:sz w:val="19"/>
                      </w:rPr>
                    </w:pPr>
                    <w:r>
                      <w:rPr>
                        <w:rFonts w:hint="eastAsia"/>
                        <w:sz w:val="19"/>
                      </w:rPr>
                      <w:t>采取应急响应行动</w:t>
                    </w:r>
                  </w:p>
                </w:txbxContent>
              </v:textbox>
            </v:rect>
            <v:line id="直接连接符 84" o:spid="_x0000_s2126" o:spt="20" style="position:absolute;left:42646;top:47955;flip:y;height:14960;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">
              <v:path arrowok="t"/>
              <v:fill focussize="0,0"/>
              <v:stroke endarrow="block"/>
              <v:imagedata o:title=""/>
              <o:lock v:ext="edit"/>
            </v:line>
            <v:rect id="矩形 85" o:spid="_x0000_s2125" o:spt="1" style="position:absolute;left:31902;top:23348;height:2642;width:9563;"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">
              <v:path/>
              <v:fill focussize="0,0"/>
              <v:stroke on="f"/>
              <v:imagedata o:title=""/>
              <o:lock v:ext="edit"/>
              <v:textbox inset="6.42811023622047pt,3.21417322834646pt,6.42811023622047pt,3.21417322834646pt">
                <w:txbxContent>
                  <w:p>
                    <w:pPr>
                      <w:rPr>
                        <w:sz w:val="19"/>
                      </w:rPr>
                    </w:pPr>
                    <w:r>
                      <w:rPr>
                        <w:rFonts w:hint="eastAsia"/>
                        <w:sz w:val="19"/>
                      </w:rPr>
                      <w:t>是</w:t>
                    </w:r>
                  </w:p>
                </w:txbxContent>
              </v:textbox>
            </v:rect>
            <v:line id="直接连接符 86" o:spid="_x0000_s2124" o:spt="20" style="position:absolute;left:31280;top:8636;flip:y;height:57;width:6515;"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">
              <v:path arrowok="t"/>
              <v:fill focussize="0,0"/>
              <v:stroke endarrow="block"/>
              <v:imagedata o:title=""/>
              <o:lock v:ext="edit"/>
            </v:line>
            <v:rect id="矩形 87" o:spid="_x0000_s2123" o:spt="1" style="position:absolute;left:37795;top:6553;height:4343;width:9563;"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">
              <v:path/>
              <v:fill focussize="0,0"/>
              <v:stroke/>
              <v:imagedata o:title=""/>
              <o:lock v:ext="edit"/>
              <v:textbox inset="6.42811023622047pt,3.21417322834646pt,6.42811023622047pt,3.21417322834646pt">
                <w:txbxContent>
                  <w:p>
                    <w:pPr>
                      <w:spacing w:beforeLines="50" w:afterLines="50"/>
                      <w:ind w:firstLine="190" w:firstLineChars="100"/>
                      <w:rPr>
                        <w:sz w:val="19"/>
                      </w:rPr>
                    </w:pPr>
                    <w:r>
                      <w:rPr>
                        <w:rFonts w:hint="eastAsia"/>
                        <w:sz w:val="19"/>
                      </w:rPr>
                      <w:t>险情排除</w:t>
                    </w:r>
                  </w:p>
                </w:txbxContent>
              </v:textbox>
            </v:rect>
            <v:rect id="矩形 88" o:spid="_x0000_s2122" o:spt="1" style="position:absolute;left:31794;top:10896;height:3397;width:5677;"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">
              <v:path/>
              <v:fill focussize="0,0"/>
              <v:stroke on="f"/>
              <v:imagedata o:title=""/>
              <o:lock v:ext="edit"/>
              <v:textbox inset="6.42811023622047pt,3.21417322834646pt,6.42811023622047pt,3.21417322834646pt">
                <w:txbxContent>
                  <w:p>
                    <w:pPr>
                      <w:rPr>
                        <w:sz w:val="19"/>
                      </w:rPr>
                    </w:pPr>
                    <w:r>
                      <w:rPr>
                        <w:rFonts w:hint="eastAsia"/>
                        <w:sz w:val="19"/>
                      </w:rPr>
                      <w:t>误报警</w:t>
                    </w:r>
                  </w:p>
                </w:txbxContent>
              </v:textbox>
            </v:rect>
            <v:line id="直接连接符 89" o:spid="_x0000_s2121" o:spt="20" style="position:absolute;left:10668;top:18351;height:6;width:7969;"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">
              <v:path arrowok="t"/>
              <v:fill focussize="0,0"/>
              <v:stroke/>
              <v:imagedata o:title=""/>
              <o:lock v:ext="edit"/>
            </v:line>
            <v:line id="直接连接符 90" o:spid="_x0000_s2120" o:spt="20" style="position:absolute;left:18643;top:11639;flip:x y;height:6706;width:89;"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">
              <v:path arrowok="t"/>
              <v:fill focussize="0,0"/>
              <v:stroke endarrow="block"/>
              <v:imagedata o:title=""/>
              <o:lock v:ext="edit"/>
            </v:line>
            <v:rect id="矩形 91" o:spid="_x0000_s2119" o:spt="1" style="position:absolute;left:393;top:17399;height:3308;width:10363;"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">
              <v:path/>
              <v:fill focussize="0,0"/>
              <v:stroke/>
              <v:imagedata o:title=""/>
              <o:lock v:ext="edit"/>
              <v:textbox inset="6.42811023622047pt,3.21417322834646pt,6.42811023622047pt,3.21417322834646pt">
                <w:txbxContent>
                  <w:p>
                    <w:pPr>
                      <w:rPr>
                        <w:sz w:val="19"/>
                      </w:rPr>
                    </w:pPr>
                    <w:r>
                      <w:rPr>
                        <w:rFonts w:hint="eastAsia"/>
                        <w:sz w:val="19"/>
                      </w:rPr>
                      <w:t>其他信息来源</w:t>
                    </w:r>
                  </w:p>
                </w:txbxContent>
              </v:textbox>
            </v:rect>
            <v:line id="直接连接符 92" o:spid="_x0000_s2118" o:spt="20" style="position:absolute;left:4381;top:10896;height:6503;width:6;"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">
              <v:path arrowok="t"/>
              <v:fill focussize="0,0"/>
              <v:stroke endarrow="block"/>
              <v:imagedata o:title=""/>
              <o:lock v:ext="edit"/>
            </v:line>
            <v:rect id="矩形 93" o:spid="_x0000_s2117" o:spt="1" style="position:absolute;left:17932;top:44;height:2540;width:8769;"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">
              <v:path/>
              <v:fill focussize="0,0"/>
              <v:stroke/>
              <v:imagedata o:title=""/>
              <o:lock v:ext="edit"/>
              <v:textbox inset="6.42811023622047pt,3.21417322834646pt,6.42811023622047pt,3.21417322834646pt">
                <w:txbxContent>
                  <w:p>
                    <w:pPr>
                      <w:jc w:val="center"/>
                      <w:rPr>
                        <w:sz w:val="19"/>
                      </w:rPr>
                    </w:pPr>
                    <w:r>
                      <w:rPr>
                        <w:rFonts w:hint="eastAsia"/>
                        <w:sz w:val="19"/>
                      </w:rPr>
                      <w:t>报警</w:t>
                    </w:r>
                  </w:p>
                </w:txbxContent>
              </v:textbox>
            </v:rect>
            <v:line id="直接连接符 94" o:spid="_x0000_s2116" o:spt="20" style="position:absolute;left:4387;top:1320;height:96;width:13462;"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">
              <v:path arrowok="t"/>
              <v:fill focussize="0,0"/>
              <v:stroke endarrow="block"/>
              <v:imagedata o:title=""/>
              <o:lock v:ext="edit"/>
            </v:line>
            <v:rect id="矩形 95" o:spid="_x0000_s2115" o:spt="1" style="position:absolute;left:6;top:39992;height:8687;width:9525;"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">
              <v:path/>
              <v:fill focussize="0,0"/>
              <v:stroke/>
              <v:imagedata o:title=""/>
              <o:lock v:ext="edit"/>
              <v:textbox inset="6.42811023622047pt,3.21417322834646pt,6.42811023622047pt,3.21417322834646pt">
                <w:txbxContent>
                  <w:p>
                    <w:pPr>
                      <w:rPr>
                        <w:sz w:val="19"/>
                      </w:rPr>
                    </w:pPr>
                    <w:r>
                      <w:rPr>
                        <w:rFonts w:hint="eastAsia"/>
                        <w:sz w:val="19"/>
                      </w:rPr>
                      <w:t>按规定上报险情并报告水上突发事件应急反应动态</w:t>
                    </w:r>
                  </w:p>
                </w:txbxContent>
              </v:textbox>
            </v:rect>
            <v:line id="直接连接符 96" o:spid="_x0000_s2114" o:spt="20" style="position:absolute;left:5149;top:26142;height:13863;width:64;" o:connectortype="straigh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">
              <v:path arrowok="t"/>
              <v:fill focussize="0,0"/>
              <v:stroke endarrow="block"/>
              <v:imagedata o:title=""/>
              <o:lock v:ext="edit"/>
            </v:line>
            <w10:wrap type="none"/>
            <w10:anchorlock/>
          </v:group>
        </w:pict>
      </w:r>
    </w:p>
    <w:p>
      <w:pPr>
        <w:pStyle w:val="3"/>
        <w:spacing w:line="560" w:lineRule="exact"/>
        <w:ind w:firstLine="640" w:firstLineChars="200"/>
        <w:rPr>
          <w:rFonts w:ascii="Times New Roman" w:hAnsi="Times New Roman" w:eastAsia="楷体"/>
          <w:sz w:val="32"/>
          <w:szCs w:val="32"/>
        </w:rPr>
      </w:pPr>
      <w:r>
        <w:rPr>
          <w:rFonts w:ascii="Times New Roman" w:hAnsi="Times New Roman" w:eastAsia="楷体_GB2312"/>
          <w:b/>
          <w:kern w:val="0"/>
          <w:sz w:val="32"/>
          <w:szCs w:val="32"/>
        </w:rPr>
        <w:br w:type="page"/>
      </w:r>
      <w:bookmarkStart w:id="164" w:name="_Toc179991058"/>
      <w:r>
        <w:rPr>
          <w:rFonts w:ascii="Times New Roman" w:hAnsi="Times New Roman" w:eastAsia="楷体"/>
          <w:sz w:val="32"/>
          <w:szCs w:val="32"/>
        </w:rPr>
        <w:t>10.2水上搜寻救助应急反应工作流程图</w:t>
      </w:r>
      <w:bookmarkEnd w:id="164"/>
    </w:p>
    <w:p>
      <w:pPr>
        <w:widowControl/>
        <w:jc w:val="center"/>
        <w:rPr>
          <w:rFonts w:eastAsia="黑体"/>
          <w:sz w:val="36"/>
          <w:szCs w:val="36"/>
        </w:rPr>
      </w:pPr>
      <w:r>
        <w:pict>
          <v:shape id="文本框 109" o:spid="_x0000_s2112" o:spt="202" type="#_x0000_t202" style="position:absolute;left:0pt;margin-left:162.25pt;margin-top:14.8pt;height:24.15pt;width:116.75pt;z-index:251660288;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">
            <v:path/>
            <v:fill focussize="0,0"/>
            <v:stroke joinstyle="miter"/>
            <v:imagedata o:title=""/>
            <o:lock v:ext="edit"/>
            <v:textbox>
              <w:txbxContent>
                <w:p>
                  <w:pPr>
                    <w:jc w:val="center"/>
                    <w:rPr>
                      <w:sz w:val="20"/>
                      <w:szCs w:val="20"/>
                    </w:rPr>
                  </w:pPr>
                  <w:r>
                    <w:rPr>
                      <w:rFonts w:hint="eastAsia"/>
                      <w:sz w:val="20"/>
                      <w:szCs w:val="20"/>
                    </w:rPr>
                    <w:t>险情评估与确认</w:t>
                  </w:r>
                </w:p>
              </w:txbxContent>
            </v:textbox>
          </v:shape>
        </w:pict>
      </w:r>
    </w:p>
    <w:p>
      <w:pPr>
        <w:jc w:val="center"/>
        <w:rPr>
          <w:rFonts w:eastAsia="仿宋"/>
          <w:kern w:val="0"/>
          <w:sz w:val="32"/>
          <w:szCs w:val="32"/>
        </w:rPr>
      </w:pPr>
      <w:r>
        <w:rPr>
          <w:rFonts w:eastAsia="仿宋"/>
          <w:kern w:val="0"/>
          <w:sz w:val="32"/>
          <w:szCs w:val="32"/>
        </w:rPr>
        <w:pict>
          <v:shape id="直接箭头连接符 107" o:spid="_x0000_s2111" o:spt="32" type="#_x0000_t32" style="position:absolute;left:0pt;margin-left:220.8pt;margin-top:7.75pt;height:59.35pt;width:0pt;z-index:25166848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">
            <v:path arrowok="t"/>
            <v:fill on="f" focussize="0,0"/>
            <v:stroke endarrow="block"/>
            <v:imagedata o:title=""/>
            <o:lock v:ext="edit"/>
          </v:shape>
        </w:pict>
      </w:r>
      <w:r>
        <w:rPr>
          <w:rFonts w:eastAsia="仿宋"/>
          <w:kern w:val="0"/>
          <w:sz w:val="32"/>
          <w:szCs w:val="32"/>
        </w:rPr>
        <w:pict>
          <v:group id="组合 105" o:spid="_x0000_s2106" o:spt="203" style="position:absolute;left:0pt;margin-left:6pt;margin-top:25.2pt;height:131pt;width:98.65pt;z-index:251662336;mso-width-relative:page;mso-height-relative:page;" coordorigin="1644,3162" coordsize="1973,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">
            <o:lock v:ext="edit"/>
            <v:shape id="Text Box 89" o:spid="_x0000_s2110" o:spt="202" type="#_x0000_t202" style="position:absolute;left:1666;top:3162;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指挥人员到位</w:t>
                    </w:r>
                  </w:p>
                </w:txbxContent>
              </v:textbox>
            </v:shape>
            <v:shape id="Text Box 91" o:spid="_x0000_s2109" o:spt="202" type="#_x0000_t202" style="position:absolute;left:1659;top:388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">
              <v:path/>
              <v:fill focussize="0,0"/>
              <v:stroke joinstyle="miter"/>
              <v:imagedata o:title=""/>
              <o:lock v:ext="edit"/>
              <v:textbox>
                <w:txbxContent>
                  <w:p>
                    <w:pPr>
                      <w:jc w:val="center"/>
                      <w:rPr>
                        <w:sz w:val="20"/>
                        <w:szCs w:val="20"/>
                      </w:rPr>
                    </w:pPr>
                    <w:r>
                      <w:rPr>
                        <w:rFonts w:hint="eastAsia"/>
                        <w:sz w:val="20"/>
                        <w:szCs w:val="20"/>
                      </w:rPr>
                      <w:t>调动应急力量</w:t>
                    </w:r>
                  </w:p>
                </w:txbxContent>
              </v:textbox>
            </v:shape>
            <v:shape id="Text Box 92" o:spid="_x0000_s2108" o:spt="202" type="#_x0000_t202" style="position:absolute;left:1659;top:4627;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建立应急通信</w:t>
                    </w:r>
                  </w:p>
                </w:txbxContent>
              </v:textbox>
            </v:shape>
            <v:shape id="Text Box 93" o:spid="_x0000_s2107" o:spt="202" type="#_x0000_t202" style="position:absolute;left:1644;top:529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">
              <v:path/>
              <v:fill focussize="0,0"/>
              <v:stroke joinstyle="miter"/>
              <v:imagedata o:title=""/>
              <o:lock v:ext="edit"/>
              <v:textbox>
                <w:txbxContent>
                  <w:p>
                    <w:pPr>
                      <w:jc w:val="center"/>
                      <w:rPr>
                        <w:sz w:val="20"/>
                        <w:szCs w:val="20"/>
                      </w:rPr>
                    </w:pPr>
                    <w:r>
                      <w:rPr>
                        <w:rFonts w:hint="eastAsia"/>
                        <w:sz w:val="20"/>
                        <w:szCs w:val="20"/>
                      </w:rPr>
                      <w:t>指定现场指挥员</w:t>
                    </w:r>
                  </w:p>
                </w:txbxContent>
              </v:textbox>
            </v:shape>
          </v:group>
        </w:pict>
      </w:r>
    </w:p>
    <w:p>
      <w:pPr>
        <w:jc w:val="center"/>
        <w:rPr>
          <w:rFonts w:eastAsia="仿宋"/>
          <w:kern w:val="0"/>
          <w:sz w:val="32"/>
          <w:szCs w:val="32"/>
        </w:rPr>
      </w:pPr>
      <w:r>
        <w:rPr>
          <w:rFonts w:eastAsia="仿宋"/>
          <w:kern w:val="0"/>
          <w:sz w:val="32"/>
          <w:szCs w:val="32"/>
        </w:rPr>
        <w:pict>
          <v:shape id="直接箭头连接符 99" o:spid="_x0000_s2105" o:spt="32" type="#_x0000_t32" style="position:absolute;left:0pt;flip:x;margin-left:322.45pt;margin-top:16.7pt;height:0pt;width:17pt;rotation:11796480f;z-index:25168793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">
            <v:path arrowok="t"/>
            <v:fill on="f" focussize="0,0"/>
            <v:stroke/>
            <v:imagedata o:title=""/>
            <o:lock v:ext="edit"/>
          </v:shape>
        </w:pict>
      </w:r>
      <w:r>
        <w:rPr>
          <w:rFonts w:eastAsia="仿宋"/>
          <w:kern w:val="0"/>
          <w:sz w:val="32"/>
          <w:szCs w:val="32"/>
        </w:rPr>
        <w:pict>
          <v:shape id="直接箭头连接符 97" o:spid="_x0000_s2104" o:spt="32" type="#_x0000_t32" style="position:absolute;left:0pt;flip:y;margin-left:322.45pt;margin-top:17.1pt;height:74.7pt;width:0pt;z-index:25168486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">
            <v:path arrowok="t"/>
            <v:fill on="f" focussize="0,0"/>
            <v:stroke/>
            <v:imagedata o:title=""/>
            <o:lock v:ext="edit"/>
          </v:shape>
        </w:pict>
      </w:r>
      <w:r>
        <w:rPr>
          <w:rFonts w:eastAsia="仿宋"/>
          <w:kern w:val="0"/>
          <w:sz w:val="32"/>
          <w:szCs w:val="32"/>
        </w:rPr>
        <w:pict>
          <v:group id="组合 95" o:spid="_x0000_s2100" o:spt="203" style="position:absolute;left:0pt;margin-left:340.7pt;margin-top:3.05pt;height:99.45pt;width:97.55pt;z-index:251683840;mso-width-relative:page;mso-height-relative:page;" coordorigin="8332,3101" coordsize="1951,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">
            <o:lock v:ext="edit"/>
            <v:shape id="Text Box 86" o:spid="_x0000_s2103" o:spt="202" type="#_x0000_t202" style="position:absolute;left:8332;top:3101;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">
              <v:path/>
              <v:fill focussize="0,0"/>
              <v:stroke joinstyle="miter"/>
              <v:imagedata o:title=""/>
              <o:lock v:ext="edit"/>
              <v:textbox>
                <w:txbxContent>
                  <w:p>
                    <w:pPr>
                      <w:jc w:val="center"/>
                      <w:rPr>
                        <w:sz w:val="20"/>
                        <w:szCs w:val="20"/>
                      </w:rPr>
                    </w:pPr>
                    <w:r>
                      <w:rPr>
                        <w:rFonts w:hint="eastAsia"/>
                        <w:sz w:val="20"/>
                        <w:szCs w:val="20"/>
                      </w:rPr>
                      <w:t>应急队伍保障</w:t>
                    </w:r>
                  </w:p>
                </w:txbxContent>
              </v:textbox>
            </v:shape>
            <v:shape id="Text Box 87" o:spid="_x0000_s2102" o:spt="202" type="#_x0000_t202" style="position:absolute;left:8332;top:3880;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">
              <v:path/>
              <v:fill focussize="0,0"/>
              <v:stroke joinstyle="miter"/>
              <v:imagedata o:title=""/>
              <o:lock v:ext="edit"/>
              <v:textbox>
                <w:txbxContent>
                  <w:p>
                    <w:pPr>
                      <w:jc w:val="center"/>
                      <w:rPr>
                        <w:sz w:val="20"/>
                        <w:szCs w:val="20"/>
                      </w:rPr>
                    </w:pPr>
                    <w:r>
                      <w:rPr>
                        <w:rFonts w:hint="eastAsia"/>
                        <w:sz w:val="20"/>
                        <w:szCs w:val="20"/>
                      </w:rPr>
                      <w:t>应急装备保障</w:t>
                    </w:r>
                  </w:p>
                </w:txbxContent>
              </v:textbox>
            </v:shape>
            <v:shape id="Text Box 88" o:spid="_x0000_s2101" o:spt="202" type="#_x0000_t202" style="position:absolute;left:8332;top:4607;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">
              <v:path/>
              <v:fill focussize="0,0"/>
              <v:stroke joinstyle="miter"/>
              <v:imagedata o:title=""/>
              <o:lock v:ext="edit"/>
              <v:textbox>
                <w:txbxContent>
                  <w:p>
                    <w:pPr>
                      <w:jc w:val="center"/>
                      <w:rPr>
                        <w:sz w:val="20"/>
                        <w:szCs w:val="20"/>
                      </w:rPr>
                    </w:pPr>
                    <w:r>
                      <w:rPr>
                        <w:rFonts w:hint="eastAsia"/>
                        <w:sz w:val="20"/>
                        <w:szCs w:val="20"/>
                      </w:rPr>
                      <w:t>应急技术保障</w:t>
                    </w:r>
                  </w:p>
                </w:txbxContent>
              </v:textbox>
            </v:shape>
          </v:group>
        </w:pict>
      </w:r>
      <w:r>
        <w:rPr>
          <w:rFonts w:eastAsia="仿宋"/>
          <w:kern w:val="0"/>
          <w:sz w:val="32"/>
          <w:szCs w:val="32"/>
        </w:rPr>
        <w:pict>
          <v:shape id="直接箭头连接符 90" o:spid="_x0000_s2099" o:spt="32" type="#_x0000_t32" style="position:absolute;left:0pt;margin-left:121.75pt;margin-top:5.5pt;height:105.6pt;width:0pt;z-index:25167769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">
            <v:path arrowok="t"/>
            <v:fill on="f" focussize="0,0"/>
            <v:stroke/>
            <v:imagedata o:title=""/>
            <o:lock v:ext="edit"/>
          </v:shape>
        </w:pict>
      </w:r>
      <w:r>
        <w:rPr>
          <w:rFonts w:eastAsia="仿宋"/>
          <w:kern w:val="0"/>
          <w:sz w:val="32"/>
          <w:szCs w:val="32"/>
        </w:rPr>
        <w:pict>
          <v:shape id="直接箭头连接符 88" o:spid="_x0000_s2098" o:spt="32" type="#_x0000_t32" style="position:absolute;left:0pt;flip:x;margin-left:104.75pt;margin-top:5.5pt;height:0pt;width:17pt;z-index:25167872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">
            <v:path arrowok="t"/>
            <v:fill on="f" focussize="0,0"/>
            <v:stroke/>
            <v:imagedata o:title=""/>
            <o:lock v:ext="edit"/>
          </v:shape>
        </w:pict>
      </w:r>
    </w:p>
    <w:p>
      <w:pPr>
        <w:ind w:firstLine="480"/>
      </w:pPr>
      <w:r>
        <w:pict>
          <v:shape id="直接箭头连接符 86" o:spid="_x0000_s2097" o:spt="32" type="#_x0000_t32" style="position:absolute;left:0pt;flip:x;margin-left:104.75pt;margin-top:11.5pt;height:0pt;width:17pt;z-index:25167974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">
            <v:path arrowok="t"/>
            <v:fill on="f" focussize="0,0"/>
            <v:stroke/>
            <v:imagedata o:title=""/>
            <o:lock v:ext="edit"/>
          </v:shape>
        </w:pict>
      </w:r>
      <w:r>
        <w:pict>
          <v:shape id="文本框 84" o:spid="_x0000_s2096" o:spt="202" type="#_x0000_t202" style="position:absolute;left:0pt;margin-left:163.1pt;margin-top:4.7pt;height:39.75pt;width:116.75pt;z-index:251661312;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">
            <v:path/>
            <v:fill focussize="0,0"/>
            <v:stroke joinstyle="miter"/>
            <v:imagedata o:title=""/>
            <o:lock v:ext="edit"/>
            <v:textbox>
              <w:txbxContent>
                <w:p>
                  <w:pPr>
                    <w:snapToGrid w:val="0"/>
                    <w:contextualSpacing/>
                    <w:jc w:val="center"/>
                    <w:rPr>
                      <w:sz w:val="20"/>
                      <w:szCs w:val="20"/>
                    </w:rPr>
                  </w:pPr>
                  <w:r>
                    <w:rPr>
                      <w:rFonts w:hint="eastAsia"/>
                      <w:sz w:val="20"/>
                      <w:szCs w:val="20"/>
                    </w:rPr>
                    <w:t>应急反应启动</w:t>
                  </w:r>
                </w:p>
              </w:txbxContent>
            </v:textbox>
          </v:shape>
        </w:pict>
      </w:r>
    </w:p>
    <w:p>
      <w:pPr>
        <w:jc w:val="center"/>
        <w:rPr>
          <w:rFonts w:eastAsia="仿宋"/>
          <w:kern w:val="0"/>
          <w:sz w:val="32"/>
          <w:szCs w:val="32"/>
        </w:rPr>
      </w:pPr>
      <w:r>
        <w:rPr>
          <w:rFonts w:eastAsia="仿宋"/>
          <w:kern w:val="0"/>
          <w:sz w:val="32"/>
          <w:szCs w:val="32"/>
        </w:rPr>
        <w:pict>
          <v:shape id="直接箭头连接符 82" o:spid="_x0000_s2095" o:spt="32" type="#_x0000_t32" style="position:absolute;left:0pt;flip:x;margin-left:279.85pt;margin-top:8.95pt;height:0pt;width:42.5pt;z-index:25168896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">
            <v:path arrowok="t"/>
            <v:fill on="f" focussize="0,0"/>
            <v:stroke endarrow="block"/>
            <v:imagedata o:title=""/>
            <o:lock v:ext="edit"/>
          </v:shape>
        </w:pict>
      </w:r>
      <w:r>
        <w:rPr>
          <w:rFonts w:eastAsia="仿宋"/>
          <w:kern w:val="0"/>
          <w:sz w:val="32"/>
          <w:szCs w:val="32"/>
        </w:rPr>
        <w:pict>
          <v:shape id="直接箭头连接符 80" o:spid="_x0000_s2094" o:spt="32" type="#_x0000_t32" style="position:absolute;left:0pt;flip:x;margin-left:322.65pt;margin-top:8.95pt;height:0pt;width:17pt;rotation:11796480f;z-index:25168691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">
            <v:path arrowok="t"/>
            <v:fill on="f" focussize="0,0"/>
            <v:stroke/>
            <v:imagedata o:title=""/>
            <o:lock v:ext="edit"/>
          </v:shape>
        </w:pict>
      </w:r>
      <w:r>
        <w:rPr>
          <w:rFonts w:eastAsia="仿宋"/>
          <w:kern w:val="0"/>
          <w:sz w:val="32"/>
          <w:szCs w:val="32"/>
        </w:rPr>
        <w:pict>
          <v:shape id="直接箭头连接符 78" o:spid="_x0000_s2093" o:spt="32" type="#_x0000_t32" style="position:absolute;left:0pt;margin-left:219.65pt;margin-top:28.85pt;height:129.45pt;width:0.05pt;z-index:25166950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">
            <v:path arrowok="t"/>
            <v:fill on="f" focussize="0,0"/>
            <v:stroke endarrow="block"/>
            <v:imagedata o:title=""/>
            <o:lock v:ext="edit"/>
          </v:shape>
        </w:pict>
      </w:r>
      <w:r>
        <w:rPr>
          <w:rFonts w:eastAsia="仿宋"/>
          <w:kern w:val="0"/>
          <w:sz w:val="32"/>
          <w:szCs w:val="32"/>
        </w:rPr>
        <w:pict>
          <v:shape id="直接箭头连接符 76" o:spid="_x0000_s2092" o:spt="32" type="#_x0000_t32" style="position:absolute;left:0pt;flip:x;margin-left:121.75pt;margin-top:10.1pt;height:0.05pt;width:41.75pt;z-index:25168281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">
            <v:path arrowok="t"/>
            <v:fill on="f" focussize="0,0"/>
            <v:stroke endarrow="block"/>
            <v:imagedata o:title=""/>
            <o:lock v:ext="edit"/>
          </v:shape>
        </w:pict>
      </w:r>
    </w:p>
    <w:p>
      <w:pPr>
        <w:jc w:val="center"/>
        <w:rPr>
          <w:rFonts w:eastAsia="仿宋"/>
          <w:kern w:val="0"/>
          <w:sz w:val="32"/>
          <w:szCs w:val="32"/>
        </w:rPr>
      </w:pPr>
      <w:r>
        <w:rPr>
          <w:rFonts w:eastAsia="仿宋"/>
          <w:kern w:val="0"/>
          <w:sz w:val="32"/>
          <w:szCs w:val="32"/>
        </w:rPr>
        <w:pict>
          <v:shape id="直接箭头连接符 74" o:spid="_x0000_s2091" o:spt="32" type="#_x0000_t32" style="position:absolute;left:0pt;flip:x;margin-left:323pt;margin-top:13.8pt;height:0pt;width:17pt;rotation:11796480f;z-index:25168588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">
            <v:path arrowok="t"/>
            <v:fill on="f" focussize="0,0"/>
            <v:stroke/>
            <v:imagedata o:title=""/>
            <o:lock v:ext="edit"/>
          </v:shape>
        </w:pict>
      </w:r>
      <w:r>
        <w:rPr>
          <w:rFonts w:eastAsia="仿宋"/>
          <w:kern w:val="0"/>
          <w:sz w:val="32"/>
          <w:szCs w:val="32"/>
        </w:rPr>
        <w:pict>
          <v:shape id="直接箭头连接符 72" o:spid="_x0000_s2090" o:spt="32" type="#_x0000_t32" style="position:absolute;left:0pt;flip:x;margin-left:104.35pt;margin-top:1.3pt;height:0pt;width:17pt;z-index:25168076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">
            <v:path arrowok="t"/>
            <v:fill on="f" focussize="0,0"/>
            <v:stroke/>
            <v:imagedata o:title=""/>
            <o:lock v:ext="edit"/>
          </v:shape>
        </w:pict>
      </w:r>
    </w:p>
    <w:p>
      <w:pPr>
        <w:jc w:val="center"/>
        <w:rPr>
          <w:rFonts w:eastAsia="仿宋"/>
          <w:kern w:val="0"/>
          <w:sz w:val="32"/>
          <w:szCs w:val="32"/>
        </w:rPr>
      </w:pPr>
      <w:r>
        <w:rPr>
          <w:rFonts w:eastAsia="仿宋"/>
          <w:kern w:val="0"/>
          <w:sz w:val="32"/>
          <w:szCs w:val="32"/>
        </w:rPr>
        <w:pict>
          <v:shape id="直接箭头连接符 70" o:spid="_x0000_s2089" o:spt="32" type="#_x0000_t32" style="position:absolute;left:0pt;flip:x;margin-left:104.75pt;margin-top:1.9pt;height:0pt;width:17pt;z-index:25168179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">
            <v:path arrowok="t"/>
            <v:fill on="f" focussize="0,0"/>
            <v:stroke/>
            <v:imagedata o:title=""/>
            <o:lock v:ext="edit"/>
          </v:shape>
        </w:pict>
      </w:r>
    </w:p>
    <w:p>
      <w:pPr>
        <w:jc w:val="center"/>
        <w:rPr>
          <w:rFonts w:eastAsia="仿宋"/>
          <w:kern w:val="0"/>
          <w:sz w:val="32"/>
          <w:szCs w:val="32"/>
        </w:rPr>
      </w:pPr>
      <w:r>
        <w:rPr>
          <w:rFonts w:eastAsia="仿宋"/>
          <w:kern w:val="0"/>
          <w:sz w:val="32"/>
          <w:szCs w:val="32"/>
        </w:rPr>
        <w:pict>
          <v:group id="组合 68" o:spid="_x0000_s2084" o:spt="203" style="position:absolute;left:0pt;margin-left:6.75pt;margin-top:22.1pt;height:131pt;width:98.65pt;z-index:251664384;mso-width-relative:page;mso-height-relative:page;" coordorigin="1644,3162" coordsize="1973,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">
            <o:lock v:ext="edit"/>
            <v:shape id="Text Box 97" o:spid="_x0000_s2088" o:spt="202" type="#_x0000_t202" style="position:absolute;left:1666;top:3162;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人员救助</w:t>
                    </w:r>
                  </w:p>
                </w:txbxContent>
              </v:textbox>
            </v:shape>
            <v:shape id="Text Box 98" o:spid="_x0000_s2087" o:spt="202" type="#_x0000_t202" style="position:absolute;left:1659;top:388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">
              <v:path/>
              <v:fill focussize="0,0"/>
              <v:stroke joinstyle="miter"/>
              <v:imagedata o:title=""/>
              <o:lock v:ext="edit"/>
              <v:textbox>
                <w:txbxContent>
                  <w:p>
                    <w:pPr>
                      <w:jc w:val="center"/>
                      <w:rPr>
                        <w:sz w:val="20"/>
                        <w:szCs w:val="20"/>
                      </w:rPr>
                    </w:pPr>
                    <w:r>
                      <w:rPr>
                        <w:rFonts w:hint="eastAsia"/>
                        <w:sz w:val="20"/>
                        <w:szCs w:val="20"/>
                      </w:rPr>
                      <w:t>险情控制</w:t>
                    </w:r>
                  </w:p>
                </w:txbxContent>
              </v:textbox>
            </v:shape>
            <v:shape id="Text Box 99" o:spid="_x0000_s2086" o:spt="202" type="#_x0000_t202" style="position:absolute;left:1659;top:4627;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">
              <v:path/>
              <v:fill focussize="0,0"/>
              <v:stroke joinstyle="miter"/>
              <v:imagedata o:title=""/>
              <o:lock v:ext="edit"/>
              <v:textbox>
                <w:txbxContent>
                  <w:p>
                    <w:pPr>
                      <w:jc w:val="center"/>
                      <w:rPr>
                        <w:sz w:val="20"/>
                        <w:szCs w:val="20"/>
                      </w:rPr>
                    </w:pPr>
                    <w:r>
                      <w:rPr>
                        <w:rFonts w:hint="eastAsia"/>
                        <w:sz w:val="20"/>
                        <w:szCs w:val="20"/>
                      </w:rPr>
                      <w:t>医疗救助</w:t>
                    </w:r>
                  </w:p>
                </w:txbxContent>
              </v:textbox>
            </v:shape>
            <v:shape id="Text Box 100" o:spid="_x0000_s2085" o:spt="202" type="#_x0000_t202" style="position:absolute;left:1644;top:529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现场监控</w:t>
                    </w:r>
                  </w:p>
                </w:txbxContent>
              </v:textbox>
            </v:shape>
          </v:group>
        </w:pict>
      </w:r>
    </w:p>
    <w:p>
      <w:pPr>
        <w:jc w:val="center"/>
        <w:rPr>
          <w:rFonts w:eastAsia="仿宋"/>
          <w:kern w:val="0"/>
          <w:sz w:val="32"/>
          <w:szCs w:val="32"/>
        </w:rPr>
      </w:pPr>
      <w:r>
        <w:rPr>
          <w:rFonts w:eastAsia="仿宋"/>
          <w:kern w:val="0"/>
          <w:sz w:val="32"/>
          <w:szCs w:val="32"/>
        </w:rPr>
        <w:pict>
          <v:shape id="直接箭头连接符 62" o:spid="_x0000_s2083" o:spt="32" type="#_x0000_t32" style="position:absolute;left:0pt;flip:x;margin-left:105.05pt;margin-top:4pt;height:0pt;width:17pt;z-index:25170329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">
            <v:path arrowok="t"/>
            <v:fill on="f" focussize="0,0"/>
            <v:stroke/>
            <v:imagedata o:title=""/>
            <o:lock v:ext="edit"/>
          </v:shape>
        </w:pict>
      </w:r>
      <w:r>
        <w:rPr>
          <w:rFonts w:eastAsia="仿宋"/>
          <w:kern w:val="0"/>
          <w:sz w:val="32"/>
          <w:szCs w:val="32"/>
        </w:rPr>
        <w:pict>
          <v:shape id="直接箭头连接符 60" o:spid="_x0000_s2082" o:spt="32" type="#_x0000_t32" style="position:absolute;left:0pt;margin-left:122.05pt;margin-top:3.4pt;height:107pt;width:0pt;z-index:25170227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">
            <v:path arrowok="t"/>
            <v:fill on="f" focussize="0,0"/>
            <v:stroke/>
            <v:imagedata o:title=""/>
            <o:lock v:ext="edit"/>
          </v:shape>
        </w:pict>
      </w:r>
    </w:p>
    <w:p>
      <w:pPr>
        <w:jc w:val="center"/>
        <w:rPr>
          <w:rFonts w:eastAsia="仿宋"/>
          <w:kern w:val="0"/>
          <w:sz w:val="32"/>
          <w:szCs w:val="32"/>
        </w:rPr>
      </w:pPr>
      <w:r>
        <w:rPr>
          <w:rFonts w:eastAsia="仿宋"/>
          <w:kern w:val="0"/>
          <w:sz w:val="32"/>
          <w:szCs w:val="32"/>
        </w:rPr>
        <w:pict>
          <v:shape id="直接箭头连接符 58" o:spid="_x0000_s2081" o:spt="32" type="#_x0000_t32" style="position:absolute;left:0pt;flip:x y;margin-left:153.9pt;margin-top:24.2pt;height:118.15pt;width:0.05pt;z-index:25167257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">
            <v:path arrowok="t"/>
            <v:fill on="f" focussize="0,0"/>
            <v:stroke endarrow="block"/>
            <v:imagedata o:title=""/>
            <o:lock v:ext="edit"/>
          </v:shape>
        </w:pict>
      </w:r>
      <w:r>
        <w:rPr>
          <w:rFonts w:eastAsia="仿宋"/>
          <w:kern w:val="0"/>
          <w:sz w:val="32"/>
          <w:szCs w:val="32"/>
        </w:rPr>
        <w:pict>
          <v:shape id="直接箭头连接符 56" o:spid="_x0000_s2080" o:spt="32" type="#_x0000_t32" style="position:absolute;left:0pt;flip:x;margin-left:122.4pt;margin-top:24.2pt;height:0pt;width:41.1pt;z-index:25170739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">
            <v:path arrowok="t"/>
            <v:fill on="f" focussize="0,0"/>
            <v:stroke endarrow="block"/>
            <v:imagedata o:title=""/>
            <o:lock v:ext="edit"/>
          </v:shape>
        </w:pict>
      </w:r>
      <w:r>
        <w:rPr>
          <w:rFonts w:eastAsia="仿宋"/>
          <w:kern w:val="0"/>
          <w:sz w:val="32"/>
          <w:szCs w:val="32"/>
        </w:rPr>
        <w:pict>
          <v:shape id="直接箭头连接符 54" o:spid="_x0000_s2079" o:spt="32" type="#_x0000_t32" style="position:absolute;left:0pt;flip:x;margin-left:105.05pt;margin-top:10pt;height:0pt;width:17pt;z-index:25170432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">
            <v:path arrowok="t"/>
            <v:fill on="f" focussize="0,0"/>
            <v:stroke/>
            <v:imagedata o:title=""/>
            <o:lock v:ext="edit"/>
          </v:shape>
        </w:pict>
      </w:r>
      <w:r>
        <w:rPr>
          <w:rFonts w:eastAsia="仿宋"/>
          <w:kern w:val="0"/>
          <w:sz w:val="32"/>
          <w:szCs w:val="32"/>
        </w:rPr>
        <w:pict>
          <v:shape id="文本框 52" o:spid="_x0000_s2078" o:spt="202" type="#_x0000_t202" style="position:absolute;left:0pt;margin-left:337.25pt;margin-top:2.7pt;height:39.75pt;width:116.75pt;z-index:251665408;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">
            <v:path/>
            <v:fill focussize="0,0"/>
            <v:stroke joinstyle="miter"/>
            <v:imagedata o:title=""/>
            <o:lock v:ext="edit"/>
            <v:textbox>
              <w:txbxContent>
                <w:p>
                  <w:pPr>
                    <w:snapToGrid w:val="0"/>
                    <w:contextualSpacing/>
                    <w:jc w:val="center"/>
                    <w:rPr>
                      <w:sz w:val="20"/>
                      <w:szCs w:val="20"/>
                    </w:rPr>
                  </w:pPr>
                  <w:r>
                    <w:rPr>
                      <w:rFonts w:hint="eastAsia"/>
                      <w:sz w:val="20"/>
                      <w:szCs w:val="20"/>
                    </w:rPr>
                    <w:t>发生污染事故</w:t>
                  </w:r>
                  <w:r>
                    <w:rPr>
                      <w:sz w:val="20"/>
                      <w:szCs w:val="20"/>
                    </w:rPr>
                    <w:br w:type="textWrapping"/>
                  </w:r>
                  <w:r>
                    <w:rPr>
                      <w:rFonts w:hint="eastAsia"/>
                      <w:sz w:val="20"/>
                      <w:szCs w:val="20"/>
                    </w:rPr>
                    <w:t>启动污染应急预案</w:t>
                  </w:r>
                </w:p>
              </w:txbxContent>
            </v:textbox>
          </v:shape>
        </w:pict>
      </w:r>
      <w:r>
        <w:rPr>
          <w:rFonts w:eastAsia="仿宋"/>
          <w:kern w:val="0"/>
          <w:sz w:val="32"/>
          <w:szCs w:val="32"/>
        </w:rPr>
        <w:pict>
          <v:shape id="直接箭头连接符 50" o:spid="_x0000_s2077" o:spt="32" type="#_x0000_t32" style="position:absolute;left:0pt;flip:x;margin-left:280.8pt;margin-top:21.4pt;height:0pt;width:55.7pt;z-index:25167360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">
            <v:path arrowok="t"/>
            <v:fill on="f" focussize="0,0"/>
            <v:stroke/>
            <v:imagedata o:title=""/>
            <o:lock v:ext="edit"/>
          </v:shape>
        </w:pict>
      </w:r>
      <w:r>
        <w:rPr>
          <w:rFonts w:eastAsia="仿宋"/>
          <w:kern w:val="0"/>
          <w:sz w:val="32"/>
          <w:szCs w:val="32"/>
        </w:rPr>
        <w:pict>
          <v:shape id="文本框 48" o:spid="_x0000_s2076" o:spt="202" type="#_x0000_t202" style="position:absolute;left:0pt;margin-left:163.5pt;margin-top:2.3pt;height:39.75pt;width:116.75pt;z-index:251663360;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">
            <v:path/>
            <v:fill focussize="0,0"/>
            <v:stroke joinstyle="miter"/>
            <v:imagedata o:title=""/>
            <o:lock v:ext="edit"/>
            <v:textbox>
              <w:txbxContent>
                <w:p>
                  <w:pPr>
                    <w:snapToGrid w:val="0"/>
                    <w:contextualSpacing/>
                    <w:jc w:val="center"/>
                    <w:rPr>
                      <w:sz w:val="20"/>
                      <w:szCs w:val="20"/>
                    </w:rPr>
                  </w:pPr>
                  <w:r>
                    <w:rPr>
                      <w:rFonts w:hint="eastAsia"/>
                      <w:sz w:val="20"/>
                      <w:szCs w:val="20"/>
                    </w:rPr>
                    <w:t>救援行动</w:t>
                  </w:r>
                </w:p>
              </w:txbxContent>
            </v:textbox>
          </v:shape>
        </w:pict>
      </w:r>
    </w:p>
    <w:p>
      <w:pPr>
        <w:jc w:val="center"/>
        <w:rPr>
          <w:rFonts w:eastAsia="仿宋"/>
          <w:kern w:val="0"/>
          <w:sz w:val="32"/>
          <w:szCs w:val="32"/>
        </w:rPr>
      </w:pPr>
      <w:r>
        <w:rPr>
          <w:rFonts w:eastAsia="仿宋"/>
          <w:kern w:val="0"/>
          <w:sz w:val="32"/>
          <w:szCs w:val="32"/>
        </w:rPr>
        <w:pict>
          <v:shape id="文本框 46" o:spid="_x0000_s2075" o:spt="202" type="#_x0000_t202" style="position:absolute;left:0pt;margin-left:157.2pt;margin-top:18.1pt;height:81.8pt;width:24pt;z-index:251676672;v-text-anchor:middle;mso-width-relative:margin;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">
            <v:path/>
            <v:fill focussize="0,0"/>
            <v:stroke on="f" joinstyle="miter"/>
            <v:imagedata o:title=""/>
            <o:lock v:ext="edit"/>
            <v:textbox style="layout-flow:vertical-ideographic;">
              <w:txbxContent>
                <w:p>
                  <w:pPr>
                    <w:snapToGrid w:val="0"/>
                    <w:contextualSpacing/>
                    <w:rPr>
                      <w:sz w:val="18"/>
                      <w:szCs w:val="18"/>
                    </w:rPr>
                  </w:pPr>
                  <w:r>
                    <w:rPr>
                      <w:rFonts w:hint="eastAsia"/>
                      <w:sz w:val="18"/>
                      <w:szCs w:val="18"/>
                    </w:rPr>
                    <w:t>调整搜救方案</w:t>
                  </w:r>
                </w:p>
              </w:txbxContent>
            </v:textbox>
          </v:shape>
        </w:pict>
      </w:r>
      <w:r>
        <w:rPr>
          <w:rFonts w:eastAsia="仿宋"/>
          <w:kern w:val="0"/>
          <w:sz w:val="32"/>
          <w:szCs w:val="32"/>
        </w:rPr>
        <w:pict>
          <v:shape id="直接箭头连接符 44" o:spid="_x0000_s2074" o:spt="32" type="#_x0000_t32" style="position:absolute;left:0pt;flip:x;margin-left:104.65pt;margin-top:15.4pt;height:0pt;width:17pt;z-index:25170534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">
            <v:path arrowok="t"/>
            <v:fill on="f" focussize="0,0"/>
            <v:stroke/>
            <v:imagedata o:title=""/>
            <o:lock v:ext="edit"/>
          </v:shape>
        </w:pict>
      </w:r>
      <w:r>
        <w:rPr>
          <w:rFonts w:eastAsia="仿宋"/>
          <w:kern w:val="0"/>
          <w:sz w:val="32"/>
          <w:szCs w:val="32"/>
        </w:rPr>
        <w:pict>
          <v:shape id="直接箭头连接符 42" o:spid="_x0000_s2073" o:spt="32" type="#_x0000_t32" style="position:absolute;left:0pt;margin-left:222.3pt;margin-top:10.85pt;height:74.55pt;width:0.05pt;z-index:25167052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">
            <v:path arrowok="t"/>
            <v:fill on="f" focussize="0,0"/>
            <v:stroke endarrow="block"/>
            <v:imagedata o:title=""/>
            <o:lock v:ext="edit"/>
          </v:shape>
        </w:pict>
      </w:r>
    </w:p>
    <w:p>
      <w:pPr>
        <w:jc w:val="center"/>
        <w:rPr>
          <w:rFonts w:eastAsia="仿宋"/>
          <w:kern w:val="0"/>
          <w:sz w:val="32"/>
          <w:szCs w:val="32"/>
        </w:rPr>
      </w:pPr>
      <w:r>
        <w:rPr>
          <w:rFonts w:eastAsia="仿宋"/>
          <w:kern w:val="0"/>
          <w:sz w:val="32"/>
          <w:szCs w:val="32"/>
        </w:rPr>
        <w:pict>
          <v:shape id="直接箭头连接符 40" o:spid="_x0000_s2072" o:spt="32" type="#_x0000_t32" style="position:absolute;left:0pt;flip:x;margin-left:105.05pt;margin-top:16pt;height:0pt;width:17pt;z-index:25170636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">
            <v:path arrowok="t"/>
            <v:fill on="f" focussize="0,0"/>
            <v:stroke/>
            <v:imagedata o:title=""/>
            <o:lock v:ext="edit"/>
          </v:shape>
        </w:pict>
      </w:r>
    </w:p>
    <w:p>
      <w:pPr>
        <w:jc w:val="center"/>
        <w:rPr>
          <w:rFonts w:eastAsia="仿宋"/>
          <w:kern w:val="0"/>
          <w:sz w:val="32"/>
          <w:szCs w:val="32"/>
        </w:rPr>
      </w:pPr>
      <w:r>
        <w:rPr>
          <w:rFonts w:eastAsia="仿宋"/>
          <w:kern w:val="0"/>
          <w:sz w:val="32"/>
          <w:szCs w:val="32"/>
        </w:rPr>
        <w:pict>
          <v:shape id="菱形 38" o:spid="_x0000_s2071" o:spt="4" type="#_x0000_t4" style="position:absolute;left:0pt;margin-left:153.9pt;margin-top:23pt;height:51.35pt;width:138.05pt;z-index:251666432;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">
            <v:path/>
            <v:fill focussize="0,0"/>
            <v:stroke joinstyle="miter"/>
            <v:imagedata o:title=""/>
            <o:lock v:ext="edit"/>
          </v:shape>
        </w:pict>
      </w:r>
    </w:p>
    <w:p>
      <w:pPr>
        <w:jc w:val="center"/>
        <w:rPr>
          <w:rFonts w:eastAsia="仿宋"/>
          <w:kern w:val="0"/>
          <w:sz w:val="32"/>
          <w:szCs w:val="32"/>
        </w:rPr>
      </w:pPr>
      <w:r>
        <w:rPr>
          <w:rFonts w:eastAsia="仿宋"/>
          <w:kern w:val="0"/>
          <w:sz w:val="32"/>
          <w:szCs w:val="32"/>
        </w:rPr>
        <w:pict>
          <v:group id="组合 36" o:spid="_x0000_s2065" o:spt="203" style="position:absolute;left:0pt;margin-left:7.1pt;margin-top:30.8pt;height:167.8pt;width:98.65pt;z-index:251694080;mso-width-relative:page;mso-height-relative:page;" coordorigin="1659,10072" coordsize="1973,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">
            <o:lock v:ext="edit"/>
            <v:shape id="Text Box 104" o:spid="_x0000_s2070" o:spt="202" type="#_x0000_t202" style="position:absolute;left:1681;top:10072;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">
              <v:path/>
              <v:fill focussize="0,0"/>
              <v:stroke joinstyle="miter"/>
              <v:imagedata o:title=""/>
              <o:lock v:ext="edit"/>
              <v:textbox>
                <w:txbxContent>
                  <w:p>
                    <w:pPr>
                      <w:jc w:val="center"/>
                      <w:rPr>
                        <w:sz w:val="20"/>
                        <w:szCs w:val="20"/>
                      </w:rPr>
                    </w:pPr>
                    <w:r>
                      <w:rPr>
                        <w:rFonts w:hint="eastAsia"/>
                        <w:sz w:val="20"/>
                        <w:szCs w:val="20"/>
                      </w:rPr>
                      <w:t>现场清除</w:t>
                    </w:r>
                  </w:p>
                </w:txbxContent>
              </v:textbox>
            </v:shape>
            <v:shape id="Text Box 105" o:spid="_x0000_s2069" o:spt="202" type="#_x0000_t202" style="position:absolute;left:1674;top:1079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">
              <v:path/>
              <v:fill focussize="0,0"/>
              <v:stroke joinstyle="miter"/>
              <v:imagedata o:title=""/>
              <o:lock v:ext="edit"/>
              <v:textbox>
                <w:txbxContent>
                  <w:p>
                    <w:pPr>
                      <w:jc w:val="center"/>
                      <w:rPr>
                        <w:sz w:val="20"/>
                        <w:szCs w:val="20"/>
                      </w:rPr>
                    </w:pPr>
                    <w:r>
                      <w:rPr>
                        <w:rFonts w:hint="eastAsia"/>
                        <w:sz w:val="20"/>
                        <w:szCs w:val="20"/>
                      </w:rPr>
                      <w:t>解除警戒</w:t>
                    </w:r>
                  </w:p>
                </w:txbxContent>
              </v:textbox>
            </v:shape>
            <v:shape id="Text Box 106" o:spid="_x0000_s2068" o:spt="202" type="#_x0000_t202" style="position:absolute;left:1674;top:11537;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善后处理</w:t>
                    </w:r>
                  </w:p>
                </w:txbxContent>
              </v:textbox>
            </v:shape>
            <v:shape id="Text Box 107" o:spid="_x0000_s2067" o:spt="202" type="#_x0000_t202" style="position:absolute;left:1659;top:12209;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">
              <v:path/>
              <v:fill focussize="0,0"/>
              <v:stroke joinstyle="miter"/>
              <v:imagedata o:title=""/>
              <o:lock v:ext="edit"/>
              <v:textbox>
                <w:txbxContent>
                  <w:p>
                    <w:pPr>
                      <w:jc w:val="center"/>
                      <w:rPr>
                        <w:sz w:val="20"/>
                        <w:szCs w:val="20"/>
                      </w:rPr>
                    </w:pPr>
                    <w:r>
                      <w:rPr>
                        <w:rFonts w:hint="eastAsia"/>
                        <w:sz w:val="20"/>
                        <w:szCs w:val="20"/>
                      </w:rPr>
                      <w:t>社会救助</w:t>
                    </w:r>
                  </w:p>
                </w:txbxContent>
              </v:textbox>
            </v:shape>
            <v:shape id="Text Box 108" o:spid="_x0000_s2066" o:spt="202" type="#_x0000_t202" style="position:absolute;left:1659;top:12945;height:483;width:1951;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">
              <v:path/>
              <v:fill focussize="0,0"/>
              <v:stroke joinstyle="miter"/>
              <v:imagedata o:title=""/>
              <o:lock v:ext="edit"/>
              <v:textbox>
                <w:txbxContent>
                  <w:p>
                    <w:pPr>
                      <w:jc w:val="center"/>
                      <w:rPr>
                        <w:sz w:val="20"/>
                        <w:szCs w:val="20"/>
                      </w:rPr>
                    </w:pPr>
                    <w:r>
                      <w:rPr>
                        <w:rFonts w:hint="eastAsia"/>
                        <w:sz w:val="20"/>
                        <w:szCs w:val="20"/>
                      </w:rPr>
                      <w:t>事故调查</w:t>
                    </w:r>
                  </w:p>
                </w:txbxContent>
              </v:textbox>
            </v:shape>
          </v:group>
        </w:pict>
      </w:r>
      <w:r>
        <w:rPr>
          <w:rFonts w:eastAsia="仿宋"/>
          <w:kern w:val="0"/>
          <w:sz w:val="32"/>
          <w:szCs w:val="32"/>
        </w:rPr>
        <w:pict>
          <v:shape id="文本框 29" o:spid="_x0000_s2064" o:spt="202" type="#_x0000_t202" style="position:absolute;left:0pt;margin-left:187.7pt;margin-top:6.3pt;height:22.2pt;width:67.85pt;z-index:251674624;v-text-anchor:middle;mso-width-relative:margin;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">
            <v:path/>
            <v:fill focussize="0,0"/>
            <v:stroke on="f" joinstyle="miter"/>
            <v:imagedata o:title=""/>
            <o:lock v:ext="edit"/>
            <v:textbox>
              <w:txbxContent>
                <w:p>
                  <w:pPr>
                    <w:snapToGrid w:val="0"/>
                    <w:contextualSpacing/>
                    <w:jc w:val="center"/>
                    <w:rPr>
                      <w:sz w:val="20"/>
                      <w:szCs w:val="20"/>
                    </w:rPr>
                  </w:pPr>
                  <w:r>
                    <w:rPr>
                      <w:rFonts w:hint="eastAsia"/>
                      <w:sz w:val="20"/>
                      <w:szCs w:val="20"/>
                    </w:rPr>
                    <w:t>搜救结果</w:t>
                  </w:r>
                </w:p>
              </w:txbxContent>
            </v:textbox>
          </v:shape>
        </w:pict>
      </w:r>
    </w:p>
    <w:p>
      <w:pPr>
        <w:jc w:val="center"/>
        <w:rPr>
          <w:rFonts w:eastAsia="仿宋"/>
          <w:kern w:val="0"/>
          <w:sz w:val="32"/>
          <w:szCs w:val="32"/>
        </w:rPr>
      </w:pPr>
      <w:r>
        <w:rPr>
          <w:rFonts w:eastAsia="仿宋"/>
          <w:kern w:val="0"/>
          <w:sz w:val="32"/>
          <w:szCs w:val="32"/>
        </w:rPr>
        <w:pict>
          <v:shape id="直接箭头连接符 27" o:spid="_x0000_s2063" o:spt="32" type="#_x0000_t32" style="position:absolute;left:0pt;flip:x;margin-left:105.8pt;margin-top:10.85pt;height:0pt;width:17pt;z-index:25169612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">
            <v:path arrowok="t"/>
            <v:fill on="f" focussize="0,0"/>
            <v:stroke/>
            <v:imagedata o:title=""/>
            <o:lock v:ext="edit"/>
          </v:shape>
        </w:pict>
      </w:r>
      <w:r>
        <w:rPr>
          <w:rFonts w:eastAsia="仿宋"/>
          <w:kern w:val="0"/>
          <w:sz w:val="32"/>
          <w:szCs w:val="32"/>
        </w:rPr>
        <w:pict>
          <v:shape id="直接箭头连接符 25" o:spid="_x0000_s2062" o:spt="32" type="#_x0000_t32" style="position:absolute;left:0pt;flip:x;margin-left:122.55pt;margin-top:10.25pt;height:145.4pt;width:0.25pt;z-index:25169510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">
            <v:path arrowok="t"/>
            <v:fill on="f" focussize="0,0"/>
            <v:stroke/>
            <v:imagedata o:title=""/>
            <o:lock v:ext="edit"/>
          </v:shape>
        </w:pict>
      </w:r>
      <w:r>
        <w:rPr>
          <w:rFonts w:eastAsia="仿宋"/>
          <w:kern w:val="0"/>
          <w:sz w:val="32"/>
          <w:szCs w:val="32"/>
        </w:rPr>
        <w:pict>
          <v:shape id="直接箭头连接符 23" o:spid="_x0000_s2061" o:spt="32" type="#_x0000_t32" style="position:absolute;left:0pt;margin-left:223.1pt;margin-top:11.95pt;height:61.9pt;width:0pt;z-index:25167155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">
            <v:path arrowok="t"/>
            <v:fill on="f" focussize="0,0"/>
            <v:stroke endarrow="block"/>
            <v:imagedata o:title=""/>
            <o:lock v:ext="edit"/>
          </v:shape>
        </w:pict>
      </w:r>
      <w:r>
        <w:rPr>
          <w:rFonts w:eastAsia="仿宋"/>
          <w:kern w:val="0"/>
          <w:sz w:val="32"/>
          <w:szCs w:val="32"/>
        </w:rPr>
        <w:pict>
          <v:shape id="文本框 21" o:spid="_x0000_s2060" o:spt="202" type="#_x0000_t202" style="position:absolute;left:0pt;margin-left:225.9pt;margin-top:25.85pt;height:22.2pt;width:130.35pt;z-index:251675648;v-text-anchor:middle;mso-width-relative:margin;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">
            <v:path/>
            <v:fill focussize="0,0"/>
            <v:stroke on="f" joinstyle="miter"/>
            <v:imagedata o:title=""/>
            <o:lock v:ext="edit"/>
            <v:textbox>
              <w:txbxContent>
                <w:p>
                  <w:pPr>
                    <w:snapToGrid w:val="0"/>
                    <w:contextualSpacing/>
                    <w:jc w:val="center"/>
                    <w:rPr>
                      <w:sz w:val="20"/>
                      <w:szCs w:val="20"/>
                    </w:rPr>
                  </w:pPr>
                  <w:r>
                    <w:rPr>
                      <w:rFonts w:hint="eastAsia"/>
                      <w:sz w:val="20"/>
                      <w:szCs w:val="20"/>
                    </w:rPr>
                    <w:t>人员已获救或无生还可能</w:t>
                  </w:r>
                </w:p>
              </w:txbxContent>
            </v:textbox>
          </v:shape>
        </w:pict>
      </w:r>
    </w:p>
    <w:p>
      <w:pPr>
        <w:jc w:val="center"/>
        <w:rPr>
          <w:rFonts w:eastAsia="仿宋"/>
          <w:kern w:val="0"/>
          <w:sz w:val="32"/>
          <w:szCs w:val="32"/>
        </w:rPr>
      </w:pPr>
      <w:r>
        <w:rPr>
          <w:rFonts w:eastAsia="仿宋"/>
          <w:kern w:val="0"/>
          <w:sz w:val="32"/>
          <w:szCs w:val="32"/>
        </w:rPr>
        <w:pict>
          <v:shape id="直接箭头连接符 19" o:spid="_x0000_s2059" o:spt="32" type="#_x0000_t32" style="position:absolute;left:0pt;flip:x;margin-left:105.8pt;margin-top:16.85pt;height:0pt;width:17pt;z-index:25169715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">
            <v:path arrowok="t"/>
            <v:fill on="f" focussize="0,0"/>
            <v:stroke/>
            <v:imagedata o:title=""/>
            <o:lock v:ext="edit"/>
          </v:shape>
        </w:pict>
      </w:r>
    </w:p>
    <w:p>
      <w:pPr>
        <w:jc w:val="center"/>
        <w:rPr>
          <w:rFonts w:eastAsia="仿宋"/>
          <w:kern w:val="0"/>
          <w:sz w:val="32"/>
          <w:szCs w:val="32"/>
        </w:rPr>
      </w:pPr>
      <w:r>
        <w:rPr>
          <w:rFonts w:eastAsia="仿宋"/>
          <w:kern w:val="0"/>
          <w:sz w:val="32"/>
          <w:szCs w:val="32"/>
        </w:rPr>
        <w:pict>
          <v:shape id="直接箭头连接符 17" o:spid="_x0000_s2058" o:spt="32" type="#_x0000_t32" style="position:absolute;left:0pt;flip:x;margin-left:123.4pt;margin-top:22.25pt;height:0.05pt;width:49pt;z-index:251699200;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">
            <v:path arrowok="t"/>
            <v:fill on="f" focussize="0,0"/>
            <v:stroke endarrow="block"/>
            <v:imagedata o:title=""/>
            <o:lock v:ext="edit"/>
          </v:shape>
        </w:pict>
      </w:r>
      <w:r>
        <w:rPr>
          <w:rFonts w:eastAsia="仿宋"/>
          <w:kern w:val="0"/>
          <w:sz w:val="32"/>
          <w:szCs w:val="32"/>
        </w:rPr>
        <w:pict>
          <v:shape id="直接箭头连接符 15" o:spid="_x0000_s2057" o:spt="32" type="#_x0000_t32" style="position:absolute;left:0pt;flip:x;margin-left:105.4pt;margin-top:22.25pt;height:0pt;width:17pt;z-index:25169817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">
            <v:path arrowok="t"/>
            <v:fill on="f" focussize="0,0"/>
            <v:stroke/>
            <v:imagedata o:title=""/>
            <o:lock v:ext="edit"/>
          </v:shape>
        </w:pict>
      </w:r>
      <w:r>
        <w:rPr>
          <w:rFonts w:eastAsia="仿宋"/>
          <w:kern w:val="0"/>
          <w:sz w:val="32"/>
          <w:szCs w:val="32"/>
        </w:rPr>
        <w:pict>
          <v:shape id="文本框 13" o:spid="_x0000_s2056" o:spt="202" type="#_x0000_t202" style="position:absolute;left:0pt;margin-left:172.4pt;margin-top:11.45pt;height:24.15pt;width:97.55pt;z-index:251667456;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">
            <v:path/>
            <v:fill focussize="0,0"/>
            <v:stroke joinstyle="miter"/>
            <v:imagedata o:title=""/>
            <o:lock v:ext="edit"/>
            <v:textbox>
              <w:txbxContent>
                <w:p>
                  <w:pPr>
                    <w:jc w:val="center"/>
                    <w:rPr>
                      <w:sz w:val="20"/>
                      <w:szCs w:val="20"/>
                    </w:rPr>
                  </w:pPr>
                  <w:r>
                    <w:rPr>
                      <w:rFonts w:hint="eastAsia"/>
                      <w:sz w:val="20"/>
                      <w:szCs w:val="20"/>
                    </w:rPr>
                    <w:t>应急结束</w:t>
                  </w:r>
                </w:p>
              </w:txbxContent>
            </v:textbox>
          </v:shape>
        </w:pict>
      </w:r>
    </w:p>
    <w:p>
      <w:pPr>
        <w:jc w:val="center"/>
        <w:rPr>
          <w:rFonts w:eastAsia="仿宋"/>
          <w:kern w:val="0"/>
          <w:sz w:val="32"/>
          <w:szCs w:val="32"/>
        </w:rPr>
      </w:pPr>
      <w:r>
        <w:rPr>
          <w:rFonts w:eastAsia="仿宋"/>
          <w:kern w:val="0"/>
          <w:sz w:val="32"/>
          <w:szCs w:val="32"/>
        </w:rPr>
        <w:pict>
          <v:shape id="直接箭头连接符 11" o:spid="_x0000_s2055" o:spt="32" type="#_x0000_t32" style="position:absolute;left:0pt;flip:x;margin-left:105pt;margin-top:23.5pt;height:0pt;width:17pt;z-index:251700224;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">
            <v:path arrowok="t"/>
            <v:fill on="f" focussize="0,0"/>
            <v:stroke/>
            <v:imagedata o:title=""/>
            <o:lock v:ext="edit"/>
          </v:shape>
        </w:pict>
      </w:r>
      <w:r>
        <w:rPr>
          <w:rFonts w:eastAsia="仿宋"/>
          <w:kern w:val="0"/>
          <w:sz w:val="32"/>
          <w:szCs w:val="32"/>
        </w:rPr>
        <w:pict>
          <v:shape id="直接箭头连接符 9" o:spid="_x0000_s2054" o:spt="32" type="#_x0000_t32" style="position:absolute;left:0pt;margin-left:223.1pt;margin-top:4.4pt;height:50.5pt;width:0.7pt;z-index:251692032;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">
            <v:path arrowok="t"/>
            <v:fill on="f" focussize="0,0"/>
            <v:stroke endarrow="block"/>
            <v:imagedata o:title=""/>
            <o:lock v:ext="edit"/>
          </v:shape>
        </w:pict>
      </w:r>
    </w:p>
    <w:p>
      <w:pPr>
        <w:jc w:val="center"/>
        <w:rPr>
          <w:rFonts w:eastAsia="仿宋"/>
          <w:kern w:val="0"/>
          <w:sz w:val="32"/>
          <w:szCs w:val="32"/>
        </w:rPr>
      </w:pPr>
      <w:r>
        <w:rPr>
          <w:rFonts w:eastAsia="仿宋"/>
          <w:kern w:val="0"/>
          <w:sz w:val="32"/>
          <w:szCs w:val="32"/>
        </w:rPr>
        <w:pict>
          <v:shape id="直接箭头连接符 7" o:spid="_x0000_s2053" o:spt="32" type="#_x0000_t32" style="position:absolute;left:0pt;flip:x;margin-left:105pt;margin-top:30.4pt;height:0pt;width:17pt;z-index:25170124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">
            <v:path arrowok="t"/>
            <v:fill on="f" focussize="0,0"/>
            <v:stroke/>
            <v:imagedata o:title=""/>
            <o:lock v:ext="edit"/>
          </v:shape>
        </w:pict>
      </w:r>
      <w:r>
        <w:rPr>
          <w:rFonts w:eastAsia="仿宋"/>
          <w:kern w:val="0"/>
          <w:sz w:val="32"/>
          <w:szCs w:val="32"/>
        </w:rPr>
        <w:pict>
          <v:shape id="文本框 5" o:spid="_x0000_s2052" o:spt="202" type="#_x0000_t202" style="position:absolute;left:0pt;margin-left:332.2pt;margin-top:22.5pt;height:24.15pt;width:97.55pt;z-index:251691008;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">
            <v:path/>
            <v:fill focussize="0,0"/>
            <v:stroke joinstyle="miter"/>
            <v:imagedata o:title=""/>
            <o:lock v:ext="edit"/>
            <v:textbox>
              <w:txbxContent>
                <w:p>
                  <w:pPr>
                    <w:jc w:val="center"/>
                    <w:rPr>
                      <w:sz w:val="20"/>
                      <w:szCs w:val="20"/>
                    </w:rPr>
                  </w:pPr>
                  <w:r>
                    <w:rPr>
                      <w:rFonts w:hint="eastAsia"/>
                      <w:sz w:val="20"/>
                      <w:szCs w:val="20"/>
                    </w:rPr>
                    <w:t>建立档案</w:t>
                  </w:r>
                </w:p>
              </w:txbxContent>
            </v:textbox>
          </v:shape>
        </w:pict>
      </w:r>
      <w:r>
        <w:rPr>
          <w:rFonts w:eastAsia="仿宋"/>
          <w:kern w:val="0"/>
          <w:sz w:val="32"/>
          <w:szCs w:val="32"/>
        </w:rPr>
        <w:pict>
          <v:shape id="_x0000_s2051" o:spid="_x0000_s2051" o:spt="202" type="#_x0000_t202" style="position:absolute;left:0pt;margin-left:170.55pt;margin-top:23.7pt;height:24.15pt;width:97.55pt;z-index:251689984;v-text-anchor:middle;mso-width-relative:margin;mso-height-relative:margin;"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">
            <v:path/>
            <v:fill focussize="0,0"/>
            <v:stroke joinstyle="miter"/>
            <v:imagedata o:title=""/>
            <o:lock v:ext="edit"/>
            <v:textbox>
              <w:txbxContent>
                <w:p>
                  <w:pPr>
                    <w:jc w:val="center"/>
                    <w:rPr>
                      <w:sz w:val="20"/>
                      <w:szCs w:val="20"/>
                    </w:rPr>
                  </w:pPr>
                  <w:r>
                    <w:rPr>
                      <w:rFonts w:hint="eastAsia"/>
                      <w:sz w:val="20"/>
                      <w:szCs w:val="20"/>
                    </w:rPr>
                    <w:t>总结评估</w:t>
                  </w:r>
                </w:p>
              </w:txbxContent>
            </v:textbox>
          </v:shape>
        </w:pict>
      </w:r>
      <w:r>
        <w:rPr>
          <w:rFonts w:eastAsia="仿宋"/>
          <w:kern w:val="0"/>
          <w:sz w:val="32"/>
          <w:szCs w:val="32"/>
        </w:rPr>
        <w:tab/>
      </w:r>
    </w:p>
    <w:p>
      <w:pPr>
        <w:jc w:val="center"/>
        <w:rPr>
          <w:rFonts w:eastAsia="仿宋"/>
          <w:kern w:val="0"/>
          <w:sz w:val="32"/>
          <w:szCs w:val="32"/>
        </w:rPr>
      </w:pPr>
      <w:r>
        <w:rPr>
          <w:rFonts w:eastAsia="仿宋"/>
          <w:kern w:val="0"/>
          <w:sz w:val="32"/>
          <w:szCs w:val="32"/>
        </w:rPr>
        <w:pict>
          <v:shape id="直接箭头连接符 1" o:spid="_x0000_s2050" o:spt="32" type="#_x0000_t32" style="position:absolute;left:0pt;margin-left:268.1pt;margin-top:4.5pt;height:0.05pt;width:64.1pt;z-index:251693056;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">
            <v:path arrowok="t"/>
            <v:fill on="f" focussize="0,0"/>
            <v:stroke endarrow="block"/>
            <v:imagedata o:title=""/>
            <o:lock v:ext="edit"/>
          </v:shape>
        </w:pict>
      </w:r>
    </w:p>
    <w:p>
      <w:pPr>
        <w:widowControl/>
        <w:jc w:val="left"/>
        <w:rPr>
          <w:rFonts w:eastAsia="仿宋"/>
          <w:kern w:val="0"/>
          <w:sz w:val="32"/>
          <w:szCs w:val="32"/>
        </w:rPr>
      </w:pPr>
      <w:r>
        <w:rPr>
          <w:rFonts w:eastAsia="仿宋"/>
          <w:kern w:val="0"/>
          <w:sz w:val="32"/>
          <w:szCs w:val="32"/>
        </w:rPr>
        <w:br w:type="page"/>
      </w:r>
    </w:p>
    <w:p>
      <w:pPr>
        <w:pStyle w:val="3"/>
        <w:keepNext w:val="0"/>
        <w:keepLines w:val="0"/>
        <w:spacing w:line="240" w:lineRule="auto"/>
        <w:ind w:firstLine="640" w:firstLineChars="200"/>
        <w:rPr>
          <w:rFonts w:ascii="Times New Roman" w:hAnsi="Times New Roman" w:eastAsia="楷体"/>
          <w:sz w:val="32"/>
          <w:szCs w:val="32"/>
        </w:rPr>
      </w:pPr>
      <w:bookmarkStart w:id="165" w:name="_Toc89674931"/>
      <w:bookmarkStart w:id="166" w:name="_Toc179991059"/>
      <w:r>
        <w:rPr>
          <w:rFonts w:ascii="Times New Roman" w:hAnsi="Times New Roman" w:eastAsia="楷体"/>
          <w:sz w:val="32"/>
          <w:szCs w:val="32"/>
        </w:rPr>
        <w:t>10.</w:t>
      </w:r>
      <w:r>
        <w:rPr>
          <w:rFonts w:hint="eastAsia" w:ascii="Times New Roman" w:hAnsi="Times New Roman" w:eastAsia="楷体"/>
          <w:sz w:val="32"/>
          <w:szCs w:val="32"/>
        </w:rPr>
        <w:t>3主要成员单位及协作单位应急通讯电话</w:t>
      </w:r>
      <w:bookmarkEnd w:id="165"/>
      <w:bookmarkEnd w:id="166"/>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40" w:type="dxa"/>
          <w:bottom w:w="0" w:type="dxa"/>
          <w:right w:w="108" w:type="dxa"/>
        </w:tblCellMar>
      </w:tblPr>
      <w:tblGrid>
        <w:gridCol w:w="1489"/>
        <w:gridCol w:w="3827"/>
        <w:gridCol w:w="3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tblHeader/>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序号</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单位名称</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sz w:val="24"/>
              </w:rPr>
            </w:pPr>
            <w:r>
              <w:rPr>
                <w:rFonts w:eastAsia="仿宋_GB2312"/>
                <w:b/>
                <w:bCs/>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市人武部</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84661500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2</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市委宣传部</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52881524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3</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市外事办</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19906237971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4</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市统战部（台办）</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52889877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5</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市发改委</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52138015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6</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市公安局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52736500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7</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市民政局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0512-52888702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8</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市财政局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52893550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9</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市交通运输局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52704014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10</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市水务局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52882498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11</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市卫健委</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52773593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12</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市应急管理局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51530319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13</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常熟生态环境局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52812849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14</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供电公司</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52002797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15</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市气象局</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52239011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16</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消防救援大队</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jc w:val="center"/>
              <w:rPr>
                <w:rFonts w:eastAsia="仿宋_GB2312"/>
                <w:sz w:val="24"/>
              </w:rPr>
            </w:pPr>
            <w:r>
              <w:rPr>
                <w:rFonts w:eastAsia="仿宋_GB2312"/>
                <w:sz w:val="24"/>
              </w:rPr>
              <w:t>0512</w:t>
            </w:r>
            <w:r>
              <w:rPr>
                <w:rFonts w:hint="eastAsia" w:eastAsia="仿宋_GB2312"/>
                <w:sz w:val="24"/>
              </w:rPr>
              <w:t>-</w:t>
            </w:r>
            <w:r>
              <w:rPr>
                <w:rFonts w:eastAsia="仿宋_GB2312"/>
                <w:sz w:val="24"/>
              </w:rPr>
              <w:t>52834122</w:t>
            </w:r>
            <w:r>
              <w:rPr>
                <w:rFonts w:eastAsia="仿宋_GB2312"/>
                <w:sz w:val="24"/>
              </w:rPr>
              <w:br w:type="textWrapping"/>
            </w:r>
            <w:r>
              <w:rPr>
                <w:rFonts w:eastAsia="仿宋_GB2312"/>
                <w:sz w:val="24"/>
              </w:rPr>
              <w:t>18913626615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17</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中国电信常熟分公司</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0512</w:t>
            </w:r>
            <w:r>
              <w:rPr>
                <w:rFonts w:hint="eastAsia" w:eastAsia="仿宋_GB2312"/>
                <w:sz w:val="24"/>
              </w:rPr>
              <w:t>-</w:t>
            </w:r>
            <w:r>
              <w:rPr>
                <w:rFonts w:eastAsia="仿宋_GB2312"/>
                <w:sz w:val="24"/>
              </w:rPr>
              <w:t>52772143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18</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中国移动常熟分公司</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13962100787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eastAsia="仿宋_GB2312"/>
                <w:sz w:val="24"/>
              </w:rPr>
              <w:t>19</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eastAsia="仿宋_GB2312"/>
                <w:sz w:val="24"/>
              </w:rPr>
              <w:t>中国联通常熟分公司</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eastAsia="仿宋_GB2312"/>
                <w:sz w:val="24"/>
              </w:rPr>
              <w:t>15651120225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hint="eastAsia" w:eastAsia="仿宋_GB2312"/>
                <w:sz w:val="24"/>
              </w:rPr>
              <w:t>20</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hint="eastAsia" w:eastAsia="仿宋_GB2312"/>
                <w:sz w:val="24"/>
              </w:rPr>
              <w:t>常熟市常兴航道工程队</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13606230635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4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sz w:val="24"/>
              </w:rPr>
            </w:pPr>
            <w:r>
              <w:rPr>
                <w:rFonts w:hint="eastAsia" w:eastAsia="仿宋_GB2312"/>
                <w:sz w:val="24"/>
              </w:rPr>
              <w:t>21</w:t>
            </w:r>
          </w:p>
        </w:tc>
        <w:tc>
          <w:tcPr>
            <w:tcW w:w="382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sz w:val="24"/>
              </w:rPr>
            </w:pPr>
            <w:r>
              <w:rPr>
                <w:rFonts w:hint="eastAsia" w:eastAsia="仿宋_GB2312"/>
                <w:sz w:val="24"/>
              </w:rPr>
              <w:t>常熟市铭鑫桥梁安装有限责任公司</w:t>
            </w:r>
          </w:p>
        </w:tc>
        <w:tc>
          <w:tcPr>
            <w:tcW w:w="318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sz w:val="24"/>
              </w:rPr>
            </w:pPr>
            <w:r>
              <w:rPr>
                <w:rFonts w:hint="eastAsia" w:eastAsia="仿宋_GB2312"/>
                <w:sz w:val="24"/>
              </w:rPr>
              <w:t>13801572402</w:t>
            </w:r>
          </w:p>
        </w:tc>
      </w:tr>
    </w:tbl>
    <w:p>
      <w:pPr>
        <w:widowControl/>
        <w:jc w:val="left"/>
      </w:pPr>
      <w:r>
        <w:br w:type="page"/>
      </w:r>
    </w:p>
    <w:p>
      <w:pPr>
        <w:pStyle w:val="3"/>
        <w:keepNext w:val="0"/>
        <w:keepLines w:val="0"/>
        <w:spacing w:line="240" w:lineRule="auto"/>
        <w:ind w:firstLine="640" w:firstLineChars="200"/>
        <w:rPr>
          <w:rFonts w:ascii="Times New Roman" w:hAnsi="Times New Roman" w:eastAsia="楷体"/>
          <w:sz w:val="32"/>
          <w:szCs w:val="32"/>
        </w:rPr>
      </w:pPr>
      <w:bookmarkStart w:id="167" w:name="_Toc179991060"/>
      <w:r>
        <w:rPr>
          <w:rFonts w:ascii="Times New Roman" w:hAnsi="Times New Roman" w:eastAsia="楷体"/>
          <w:sz w:val="32"/>
          <w:szCs w:val="32"/>
        </w:rPr>
        <w:t>10.</w:t>
      </w:r>
      <w:r>
        <w:rPr>
          <w:rFonts w:hint="eastAsia" w:ascii="Times New Roman" w:hAnsi="Times New Roman" w:eastAsia="楷体"/>
          <w:sz w:val="32"/>
          <w:szCs w:val="32"/>
        </w:rPr>
        <w:t>4水上搜救应急救援设备、物资储备清单</w:t>
      </w:r>
      <w:bookmarkEnd w:id="167"/>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17"/>
        <w:gridCol w:w="1985"/>
        <w:gridCol w:w="709"/>
        <w:gridCol w:w="2551"/>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0" w:type="dxa"/>
            <w:vAlign w:val="center"/>
          </w:tcPr>
          <w:p>
            <w:pPr>
              <w:pStyle w:val="28"/>
              <w:spacing w:line="360" w:lineRule="auto"/>
              <w:ind w:left="0" w:leftChars="0"/>
              <w:rPr>
                <w:rFonts w:eastAsia="仿宋_GB2312"/>
                <w:b/>
                <w:bCs/>
                <w:szCs w:val="24"/>
              </w:rPr>
            </w:pPr>
            <w:r>
              <w:rPr>
                <w:rFonts w:hint="eastAsia" w:eastAsia="仿宋_GB2312"/>
                <w:b/>
                <w:bCs/>
                <w:szCs w:val="24"/>
              </w:rPr>
              <w:t>序号</w:t>
            </w:r>
          </w:p>
        </w:tc>
        <w:tc>
          <w:tcPr>
            <w:tcW w:w="1417" w:type="dxa"/>
            <w:vAlign w:val="center"/>
          </w:tcPr>
          <w:p>
            <w:pPr>
              <w:pStyle w:val="28"/>
              <w:spacing w:line="360" w:lineRule="auto"/>
              <w:ind w:left="0" w:leftChars="0"/>
              <w:jc w:val="center"/>
              <w:rPr>
                <w:rFonts w:eastAsia="仿宋_GB2312"/>
                <w:b/>
                <w:bCs/>
                <w:szCs w:val="24"/>
              </w:rPr>
            </w:pPr>
            <w:r>
              <w:rPr>
                <w:rFonts w:hint="eastAsia" w:eastAsia="仿宋_GB2312"/>
                <w:b/>
                <w:bCs/>
                <w:szCs w:val="24"/>
              </w:rPr>
              <w:t>装备名称</w:t>
            </w:r>
          </w:p>
        </w:tc>
        <w:tc>
          <w:tcPr>
            <w:tcW w:w="1985" w:type="dxa"/>
            <w:vAlign w:val="center"/>
          </w:tcPr>
          <w:p>
            <w:pPr>
              <w:pStyle w:val="28"/>
              <w:spacing w:line="360" w:lineRule="auto"/>
              <w:ind w:left="0" w:leftChars="0"/>
              <w:jc w:val="center"/>
              <w:rPr>
                <w:rFonts w:eastAsia="仿宋_GB2312"/>
                <w:b/>
                <w:bCs/>
                <w:szCs w:val="24"/>
              </w:rPr>
            </w:pPr>
            <w:r>
              <w:rPr>
                <w:rFonts w:hint="eastAsia" w:eastAsia="仿宋_GB2312"/>
                <w:b/>
                <w:bCs/>
                <w:szCs w:val="24"/>
              </w:rPr>
              <w:t>规格型号</w:t>
            </w:r>
          </w:p>
        </w:tc>
        <w:tc>
          <w:tcPr>
            <w:tcW w:w="709" w:type="dxa"/>
            <w:vAlign w:val="center"/>
          </w:tcPr>
          <w:p>
            <w:pPr>
              <w:pStyle w:val="28"/>
              <w:spacing w:line="360" w:lineRule="auto"/>
              <w:ind w:left="0" w:leftChars="0"/>
              <w:jc w:val="center"/>
              <w:rPr>
                <w:rFonts w:eastAsia="仿宋_GB2312"/>
                <w:b/>
                <w:bCs/>
                <w:szCs w:val="24"/>
              </w:rPr>
            </w:pPr>
            <w:r>
              <w:rPr>
                <w:rFonts w:hint="eastAsia" w:eastAsia="仿宋_GB2312"/>
                <w:b/>
                <w:bCs/>
                <w:szCs w:val="24"/>
              </w:rPr>
              <w:t>数量</w:t>
            </w:r>
          </w:p>
        </w:tc>
        <w:tc>
          <w:tcPr>
            <w:tcW w:w="2551" w:type="dxa"/>
            <w:vAlign w:val="center"/>
          </w:tcPr>
          <w:p>
            <w:pPr>
              <w:pStyle w:val="28"/>
              <w:spacing w:line="360" w:lineRule="auto"/>
              <w:ind w:left="0" w:leftChars="0"/>
              <w:jc w:val="center"/>
              <w:rPr>
                <w:rFonts w:eastAsia="仿宋_GB2312"/>
                <w:b/>
                <w:bCs/>
                <w:szCs w:val="24"/>
              </w:rPr>
            </w:pPr>
            <w:r>
              <w:rPr>
                <w:rFonts w:hint="eastAsia" w:eastAsia="仿宋_GB2312"/>
                <w:b/>
                <w:bCs/>
                <w:szCs w:val="24"/>
              </w:rPr>
              <w:t>存放场所</w:t>
            </w:r>
          </w:p>
        </w:tc>
        <w:tc>
          <w:tcPr>
            <w:tcW w:w="1063" w:type="dxa"/>
            <w:vAlign w:val="center"/>
          </w:tcPr>
          <w:p>
            <w:pPr>
              <w:pStyle w:val="28"/>
              <w:spacing w:line="360" w:lineRule="auto"/>
              <w:ind w:left="0" w:leftChars="0"/>
              <w:jc w:val="center"/>
              <w:rPr>
                <w:rFonts w:eastAsia="仿宋_GB2312"/>
                <w:b/>
                <w:bCs/>
                <w:szCs w:val="24"/>
              </w:rPr>
            </w:pPr>
            <w:r>
              <w:rPr>
                <w:rFonts w:hint="eastAsia" w:eastAsia="仿宋_GB2312"/>
                <w:b/>
                <w:bCs/>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spacing w:line="360" w:lineRule="auto"/>
              <w:jc w:val="center"/>
              <w:textAlignment w:val="center"/>
              <w:rPr>
                <w:rFonts w:eastAsia="仿宋_GB2312"/>
                <w:sz w:val="24"/>
              </w:rPr>
            </w:pPr>
            <w:r>
              <w:rPr>
                <w:rFonts w:hint="eastAsia" w:eastAsia="仿宋_GB2312"/>
                <w:sz w:val="24"/>
              </w:rPr>
              <w:t>1</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冲锋舟</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本田（艘）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海巡艇</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艘</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应急包</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1417" w:type="dxa"/>
            <w:vMerge w:val="restart"/>
            <w:vAlign w:val="center"/>
          </w:tcPr>
          <w:p>
            <w:pPr>
              <w:spacing w:line="360" w:lineRule="auto"/>
              <w:jc w:val="center"/>
              <w:textAlignment w:val="center"/>
              <w:rPr>
                <w:rFonts w:eastAsia="仿宋_GB2312"/>
                <w:sz w:val="24"/>
              </w:rPr>
            </w:pPr>
            <w:r>
              <w:rPr>
                <w:rFonts w:hint="eastAsia" w:eastAsia="仿宋_GB2312"/>
                <w:sz w:val="24"/>
              </w:rPr>
              <w:t>防毒面具</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安全帽</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6</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分体式雨衣</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7</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雨靴</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双</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双</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8</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救生衣</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件</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9</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救生圈</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10</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救生杆</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11</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浮标灯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PIP E-flare （个）AT290</w:t>
            </w:r>
            <w:r>
              <w:rPr>
                <w:rFonts w:hint="eastAsia" w:eastAsia="仿宋_GB2312"/>
                <w:sz w:val="24"/>
              </w:rPr>
              <w:br w:type="textWrapping"/>
            </w:r>
            <w:r>
              <w:rPr>
                <w:rFonts w:hint="eastAsia" w:eastAsia="仿宋_GB2312"/>
                <w:sz w:val="24"/>
              </w:rPr>
              <w:t>便携式信号灯</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12</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沉船标识</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4</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13</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堵漏布</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力斯盾（块）</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力斯盾（块）</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widowControl/>
              <w:spacing w:line="360" w:lineRule="auto"/>
              <w:jc w:val="center"/>
              <w:textAlignment w:val="center"/>
              <w:rPr>
                <w:rFonts w:eastAsia="仿宋_GB2312"/>
                <w:sz w:val="24"/>
              </w:rPr>
            </w:pPr>
            <w:r>
              <w:rPr>
                <w:rFonts w:hint="eastAsia" w:eastAsia="仿宋_GB2312"/>
                <w:sz w:val="24"/>
              </w:rPr>
              <w:t>14</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堵漏毯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条</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15</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木质堵漏工具</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16</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围油索</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300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102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Align w:val="center"/>
          </w:tcPr>
          <w:p>
            <w:pPr>
              <w:spacing w:line="360" w:lineRule="auto"/>
              <w:jc w:val="center"/>
              <w:textAlignment w:val="center"/>
              <w:rPr>
                <w:rFonts w:eastAsia="仿宋_GB2312"/>
                <w:sz w:val="24"/>
              </w:rPr>
            </w:pPr>
            <w:r>
              <w:rPr>
                <w:rFonts w:hint="eastAsia" w:eastAsia="仿宋_GB2312"/>
                <w:sz w:val="24"/>
              </w:rPr>
              <w:t>17</w:t>
            </w:r>
          </w:p>
        </w:tc>
        <w:tc>
          <w:tcPr>
            <w:tcW w:w="1417" w:type="dxa"/>
            <w:vAlign w:val="center"/>
          </w:tcPr>
          <w:p>
            <w:pPr>
              <w:widowControl/>
              <w:spacing w:line="360" w:lineRule="auto"/>
              <w:jc w:val="center"/>
              <w:textAlignment w:val="center"/>
              <w:rPr>
                <w:rFonts w:eastAsia="仿宋_GB2312"/>
                <w:sz w:val="24"/>
              </w:rPr>
            </w:pPr>
            <w:r>
              <w:rPr>
                <w:rFonts w:hint="eastAsia" w:eastAsia="仿宋_GB2312"/>
                <w:sz w:val="24"/>
              </w:rPr>
              <w:t>围油栏</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米</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50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18</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对讲机</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Hytera（台）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spacing w:line="360" w:lineRule="auto"/>
              <w:jc w:val="center"/>
              <w:textAlignment w:val="center"/>
              <w:rPr>
                <w:rFonts w:ascii="黑体" w:hAnsi="黑体" w:eastAsia="仿宋_GB2312"/>
                <w:bCs/>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Hytera（台）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3</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19</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手持扬声器</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先科K2（台）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先科K2（台）</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20</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强光探照灯</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CREE（个）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CREE（个）</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2</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restart"/>
            <w:vAlign w:val="center"/>
          </w:tcPr>
          <w:p>
            <w:pPr>
              <w:widowControl/>
              <w:spacing w:line="360" w:lineRule="auto"/>
              <w:jc w:val="center"/>
              <w:textAlignment w:val="center"/>
              <w:rPr>
                <w:rFonts w:eastAsia="仿宋_GB2312"/>
                <w:sz w:val="24"/>
              </w:rPr>
            </w:pPr>
            <w:r>
              <w:rPr>
                <w:rFonts w:hint="eastAsia" w:eastAsia="仿宋_GB2312"/>
                <w:sz w:val="24"/>
              </w:rPr>
              <w:t>21</w:t>
            </w:r>
          </w:p>
        </w:tc>
        <w:tc>
          <w:tcPr>
            <w:tcW w:w="1417" w:type="dxa"/>
            <w:vMerge w:val="restart"/>
            <w:vAlign w:val="center"/>
          </w:tcPr>
          <w:p>
            <w:pPr>
              <w:widowControl/>
              <w:spacing w:line="360" w:lineRule="auto"/>
              <w:jc w:val="center"/>
              <w:textAlignment w:val="center"/>
              <w:rPr>
                <w:rFonts w:eastAsia="仿宋_GB2312"/>
                <w:sz w:val="24"/>
              </w:rPr>
            </w:pPr>
            <w:r>
              <w:rPr>
                <w:rFonts w:hint="eastAsia" w:eastAsia="仿宋_GB2312"/>
                <w:sz w:val="24"/>
              </w:rPr>
              <w:t>吸附材料</w:t>
            </w: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PP-2（公斤）</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120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望虞河执法中队</w:t>
            </w:r>
          </w:p>
        </w:tc>
        <w:tc>
          <w:tcPr>
            <w:tcW w:w="1063" w:type="dxa"/>
            <w:vAlign w:val="center"/>
          </w:tcPr>
          <w:p>
            <w:pPr>
              <w:widowControl/>
              <w:spacing w:line="360" w:lineRule="auto"/>
              <w:jc w:val="center"/>
              <w:textAlignment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80" w:type="dxa"/>
            <w:vMerge w:val="continue"/>
            <w:vAlign w:val="center"/>
          </w:tcPr>
          <w:p>
            <w:pPr>
              <w:widowControl/>
              <w:spacing w:line="360" w:lineRule="auto"/>
              <w:jc w:val="center"/>
              <w:textAlignment w:val="center"/>
              <w:rPr>
                <w:rFonts w:eastAsia="仿宋_GB2312"/>
                <w:sz w:val="24"/>
              </w:rPr>
            </w:pPr>
          </w:p>
        </w:tc>
        <w:tc>
          <w:tcPr>
            <w:tcW w:w="1417" w:type="dxa"/>
            <w:vMerge w:val="continue"/>
            <w:vAlign w:val="center"/>
          </w:tcPr>
          <w:p>
            <w:pPr>
              <w:widowControl/>
              <w:spacing w:line="360" w:lineRule="auto"/>
              <w:jc w:val="center"/>
              <w:textAlignment w:val="center"/>
              <w:rPr>
                <w:rFonts w:eastAsia="仿宋_GB2312"/>
                <w:sz w:val="24"/>
              </w:rPr>
            </w:pPr>
          </w:p>
        </w:tc>
        <w:tc>
          <w:tcPr>
            <w:tcW w:w="1985" w:type="dxa"/>
            <w:vAlign w:val="center"/>
          </w:tcPr>
          <w:p>
            <w:pPr>
              <w:widowControl/>
              <w:spacing w:line="360" w:lineRule="auto"/>
              <w:jc w:val="center"/>
              <w:textAlignment w:val="center"/>
              <w:rPr>
                <w:rFonts w:eastAsia="仿宋_GB2312"/>
                <w:sz w:val="24"/>
              </w:rPr>
            </w:pPr>
            <w:r>
              <w:rPr>
                <w:rFonts w:hint="eastAsia" w:eastAsia="仿宋_GB2312"/>
                <w:sz w:val="24"/>
              </w:rPr>
              <w:t>PP-2（公斤）</w:t>
            </w:r>
          </w:p>
        </w:tc>
        <w:tc>
          <w:tcPr>
            <w:tcW w:w="709" w:type="dxa"/>
            <w:vAlign w:val="center"/>
          </w:tcPr>
          <w:p>
            <w:pPr>
              <w:widowControl/>
              <w:spacing w:line="360" w:lineRule="auto"/>
              <w:jc w:val="center"/>
              <w:textAlignment w:val="center"/>
              <w:rPr>
                <w:rFonts w:eastAsia="仿宋_GB2312"/>
                <w:sz w:val="24"/>
              </w:rPr>
            </w:pPr>
            <w:r>
              <w:rPr>
                <w:rFonts w:hint="eastAsia" w:eastAsia="仿宋_GB2312"/>
                <w:sz w:val="24"/>
              </w:rPr>
              <w:t>80</w:t>
            </w:r>
          </w:p>
        </w:tc>
        <w:tc>
          <w:tcPr>
            <w:tcW w:w="2551" w:type="dxa"/>
            <w:vAlign w:val="center"/>
          </w:tcPr>
          <w:p>
            <w:pPr>
              <w:widowControl/>
              <w:spacing w:line="360" w:lineRule="auto"/>
              <w:jc w:val="center"/>
              <w:textAlignment w:val="center"/>
              <w:rPr>
                <w:rFonts w:eastAsia="仿宋_GB2312"/>
                <w:sz w:val="24"/>
              </w:rPr>
            </w:pPr>
            <w:r>
              <w:rPr>
                <w:rFonts w:hint="eastAsia" w:eastAsia="仿宋_GB2312"/>
                <w:sz w:val="24"/>
              </w:rPr>
              <w:t>虞山执法中队</w:t>
            </w:r>
          </w:p>
        </w:tc>
        <w:tc>
          <w:tcPr>
            <w:tcW w:w="1063" w:type="dxa"/>
            <w:vAlign w:val="center"/>
          </w:tcPr>
          <w:p>
            <w:pPr>
              <w:widowControl/>
              <w:spacing w:line="360" w:lineRule="auto"/>
              <w:jc w:val="center"/>
              <w:textAlignment w:val="center"/>
              <w:rPr>
                <w:rFonts w:eastAsia="仿宋_GB2312"/>
                <w:sz w:val="24"/>
              </w:rPr>
            </w:pPr>
          </w:p>
        </w:tc>
      </w:tr>
    </w:tbl>
    <w:p>
      <w:pPr>
        <w:jc w:val="center"/>
        <w:rPr>
          <w:rFonts w:eastAsia="仿宋"/>
          <w:kern w:val="0"/>
          <w:sz w:val="32"/>
          <w:szCs w:val="32"/>
        </w:rPr>
      </w:pPr>
    </w:p>
    <w:sectPr>
      <w:headerReference r:id="rId8" w:type="first"/>
      <w:footerReference r:id="rId11" w:type="first"/>
      <w:headerReference r:id="rId6" w:type="default"/>
      <w:footerReference r:id="rId9" w:type="default"/>
      <w:headerReference r:id="rId7" w:type="even"/>
      <w:footerReference r:id="rId10" w:type="even"/>
      <w:pgSz w:w="11907" w:h="16840"/>
      <w:pgMar w:top="1440" w:right="1616" w:bottom="1712" w:left="1644"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III</w:t>
    </w:r>
    <w:r>
      <w:rPr>
        <w:lang w:val="zh-CN"/>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page" w:x="5805" w:y="34"/>
      <w:rPr>
        <w:rStyle w:val="15"/>
      </w:rPr>
    </w:pPr>
    <w:r>
      <w:rPr>
        <w:rStyle w:val="15"/>
      </w:rPr>
      <w:fldChar w:fldCharType="begin"/>
    </w:r>
    <w:r>
      <w:rPr>
        <w:rStyle w:val="15"/>
      </w:rPr>
      <w:instrText xml:space="preserve">PAGE  </w:instrText>
    </w:r>
    <w:r>
      <w:rPr>
        <w:rStyle w:val="15"/>
      </w:rPr>
      <w:fldChar w:fldCharType="separate"/>
    </w:r>
    <w:r>
      <w:rPr>
        <w:rStyle w:val="15"/>
      </w:rPr>
      <w:t>27</w:t>
    </w:r>
    <w:r>
      <w:rPr>
        <w:rStyle w:val="15"/>
      </w:rPr>
      <w:fldChar w:fldCharType="end"/>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Y3OThhYTMzM2VmMDNhZWRiNzE0NmNmZmRhYmZhMTQifQ=="/>
  </w:docVars>
  <w:rsids>
    <w:rsidRoot w:val="00DA0E76"/>
    <w:rsid w:val="0000356F"/>
    <w:rsid w:val="0000422A"/>
    <w:rsid w:val="00004EE1"/>
    <w:rsid w:val="00005D93"/>
    <w:rsid w:val="00005FB4"/>
    <w:rsid w:val="00006AC4"/>
    <w:rsid w:val="00010486"/>
    <w:rsid w:val="00016455"/>
    <w:rsid w:val="0001691B"/>
    <w:rsid w:val="00022679"/>
    <w:rsid w:val="0002763D"/>
    <w:rsid w:val="000317F8"/>
    <w:rsid w:val="0003199F"/>
    <w:rsid w:val="00035A00"/>
    <w:rsid w:val="00036496"/>
    <w:rsid w:val="00042147"/>
    <w:rsid w:val="00042FAD"/>
    <w:rsid w:val="000438D8"/>
    <w:rsid w:val="00043ECF"/>
    <w:rsid w:val="0004419F"/>
    <w:rsid w:val="000451DF"/>
    <w:rsid w:val="000460F7"/>
    <w:rsid w:val="000463ED"/>
    <w:rsid w:val="00050C92"/>
    <w:rsid w:val="00052ACF"/>
    <w:rsid w:val="0005498F"/>
    <w:rsid w:val="00063636"/>
    <w:rsid w:val="000656BD"/>
    <w:rsid w:val="00065E8D"/>
    <w:rsid w:val="000711AE"/>
    <w:rsid w:val="00071B6A"/>
    <w:rsid w:val="0007499B"/>
    <w:rsid w:val="00077889"/>
    <w:rsid w:val="00077CD2"/>
    <w:rsid w:val="0008351A"/>
    <w:rsid w:val="00090E52"/>
    <w:rsid w:val="000913E5"/>
    <w:rsid w:val="0009376C"/>
    <w:rsid w:val="000945E2"/>
    <w:rsid w:val="00094ED1"/>
    <w:rsid w:val="000A499F"/>
    <w:rsid w:val="000B0D1F"/>
    <w:rsid w:val="000B1BD4"/>
    <w:rsid w:val="000B29EF"/>
    <w:rsid w:val="000B77A6"/>
    <w:rsid w:val="000C1239"/>
    <w:rsid w:val="000C2578"/>
    <w:rsid w:val="000C5B84"/>
    <w:rsid w:val="000C5FFB"/>
    <w:rsid w:val="000D14D6"/>
    <w:rsid w:val="000D3CC8"/>
    <w:rsid w:val="000D6A69"/>
    <w:rsid w:val="000D6EE7"/>
    <w:rsid w:val="000D77E2"/>
    <w:rsid w:val="000E0B40"/>
    <w:rsid w:val="000E4645"/>
    <w:rsid w:val="000F43CA"/>
    <w:rsid w:val="000F48BB"/>
    <w:rsid w:val="000F79CE"/>
    <w:rsid w:val="0010143D"/>
    <w:rsid w:val="00110989"/>
    <w:rsid w:val="00110EBC"/>
    <w:rsid w:val="00113997"/>
    <w:rsid w:val="00114BEE"/>
    <w:rsid w:val="00114DEA"/>
    <w:rsid w:val="0011714D"/>
    <w:rsid w:val="00117F2A"/>
    <w:rsid w:val="00121C9C"/>
    <w:rsid w:val="00123720"/>
    <w:rsid w:val="00123847"/>
    <w:rsid w:val="00131129"/>
    <w:rsid w:val="001318CA"/>
    <w:rsid w:val="0013379D"/>
    <w:rsid w:val="00134487"/>
    <w:rsid w:val="00137E20"/>
    <w:rsid w:val="00137F6E"/>
    <w:rsid w:val="00143117"/>
    <w:rsid w:val="001438BE"/>
    <w:rsid w:val="00143910"/>
    <w:rsid w:val="00145E45"/>
    <w:rsid w:val="001477BD"/>
    <w:rsid w:val="001550EB"/>
    <w:rsid w:val="00160A22"/>
    <w:rsid w:val="00162D34"/>
    <w:rsid w:val="00163948"/>
    <w:rsid w:val="00166309"/>
    <w:rsid w:val="00170814"/>
    <w:rsid w:val="00172160"/>
    <w:rsid w:val="00180031"/>
    <w:rsid w:val="001806D3"/>
    <w:rsid w:val="00181238"/>
    <w:rsid w:val="001844B8"/>
    <w:rsid w:val="00184A76"/>
    <w:rsid w:val="00184B85"/>
    <w:rsid w:val="001851A7"/>
    <w:rsid w:val="001941E5"/>
    <w:rsid w:val="001960B5"/>
    <w:rsid w:val="001A2C73"/>
    <w:rsid w:val="001A6D30"/>
    <w:rsid w:val="001B22F7"/>
    <w:rsid w:val="001C0167"/>
    <w:rsid w:val="001C307B"/>
    <w:rsid w:val="001C3CA8"/>
    <w:rsid w:val="001C79D9"/>
    <w:rsid w:val="001C7A1B"/>
    <w:rsid w:val="001D0C40"/>
    <w:rsid w:val="001D25B6"/>
    <w:rsid w:val="001D73E7"/>
    <w:rsid w:val="001D7C5B"/>
    <w:rsid w:val="001E0D06"/>
    <w:rsid w:val="001E107A"/>
    <w:rsid w:val="001E11B5"/>
    <w:rsid w:val="001E26CE"/>
    <w:rsid w:val="001E3E7C"/>
    <w:rsid w:val="001E6B56"/>
    <w:rsid w:val="001E7EE0"/>
    <w:rsid w:val="001F12D6"/>
    <w:rsid w:val="001F3750"/>
    <w:rsid w:val="001F589B"/>
    <w:rsid w:val="00202DCE"/>
    <w:rsid w:val="002047C9"/>
    <w:rsid w:val="0020480E"/>
    <w:rsid w:val="00207266"/>
    <w:rsid w:val="00211E47"/>
    <w:rsid w:val="002153E2"/>
    <w:rsid w:val="00216551"/>
    <w:rsid w:val="0022027F"/>
    <w:rsid w:val="00221A59"/>
    <w:rsid w:val="00227ADE"/>
    <w:rsid w:val="00244618"/>
    <w:rsid w:val="00245A0F"/>
    <w:rsid w:val="00252AC4"/>
    <w:rsid w:val="00255DC9"/>
    <w:rsid w:val="0025690F"/>
    <w:rsid w:val="00271B09"/>
    <w:rsid w:val="002734F9"/>
    <w:rsid w:val="0027516F"/>
    <w:rsid w:val="0028115C"/>
    <w:rsid w:val="00290289"/>
    <w:rsid w:val="002904C4"/>
    <w:rsid w:val="0029598C"/>
    <w:rsid w:val="00295A72"/>
    <w:rsid w:val="00297FCF"/>
    <w:rsid w:val="002A0042"/>
    <w:rsid w:val="002A19C4"/>
    <w:rsid w:val="002A313B"/>
    <w:rsid w:val="002A34C0"/>
    <w:rsid w:val="002A3995"/>
    <w:rsid w:val="002A6133"/>
    <w:rsid w:val="002A6C19"/>
    <w:rsid w:val="002B11F7"/>
    <w:rsid w:val="002B1893"/>
    <w:rsid w:val="002B408E"/>
    <w:rsid w:val="002B73DB"/>
    <w:rsid w:val="002B7670"/>
    <w:rsid w:val="002C37DA"/>
    <w:rsid w:val="002C412E"/>
    <w:rsid w:val="002C6E9F"/>
    <w:rsid w:val="002D19D3"/>
    <w:rsid w:val="002D1D4A"/>
    <w:rsid w:val="002D697C"/>
    <w:rsid w:val="002D6AE2"/>
    <w:rsid w:val="002E0A7B"/>
    <w:rsid w:val="002E1F10"/>
    <w:rsid w:val="002F1EEF"/>
    <w:rsid w:val="002F2FBE"/>
    <w:rsid w:val="002F41B9"/>
    <w:rsid w:val="002F4A03"/>
    <w:rsid w:val="002F6DA7"/>
    <w:rsid w:val="002F6F37"/>
    <w:rsid w:val="003001AA"/>
    <w:rsid w:val="00301438"/>
    <w:rsid w:val="003028E8"/>
    <w:rsid w:val="00302A22"/>
    <w:rsid w:val="00304C81"/>
    <w:rsid w:val="00304F56"/>
    <w:rsid w:val="00314FD2"/>
    <w:rsid w:val="00315951"/>
    <w:rsid w:val="003260F7"/>
    <w:rsid w:val="003276BE"/>
    <w:rsid w:val="00331FD3"/>
    <w:rsid w:val="00340EC8"/>
    <w:rsid w:val="003467EA"/>
    <w:rsid w:val="00346A4D"/>
    <w:rsid w:val="003506E5"/>
    <w:rsid w:val="00352B92"/>
    <w:rsid w:val="0035743A"/>
    <w:rsid w:val="003607E0"/>
    <w:rsid w:val="00361524"/>
    <w:rsid w:val="00361C0A"/>
    <w:rsid w:val="00370C08"/>
    <w:rsid w:val="00371B3A"/>
    <w:rsid w:val="00371BD8"/>
    <w:rsid w:val="0037453E"/>
    <w:rsid w:val="00374FE9"/>
    <w:rsid w:val="00375D65"/>
    <w:rsid w:val="003760E2"/>
    <w:rsid w:val="0038223E"/>
    <w:rsid w:val="0039188D"/>
    <w:rsid w:val="00392604"/>
    <w:rsid w:val="00396A2A"/>
    <w:rsid w:val="00397523"/>
    <w:rsid w:val="003A049B"/>
    <w:rsid w:val="003A1565"/>
    <w:rsid w:val="003A7862"/>
    <w:rsid w:val="003A7AA9"/>
    <w:rsid w:val="003B43D8"/>
    <w:rsid w:val="003B596E"/>
    <w:rsid w:val="003B59DF"/>
    <w:rsid w:val="003C63D0"/>
    <w:rsid w:val="003D5BEF"/>
    <w:rsid w:val="003E315A"/>
    <w:rsid w:val="003E5597"/>
    <w:rsid w:val="003E57A4"/>
    <w:rsid w:val="003F282F"/>
    <w:rsid w:val="003F4DF0"/>
    <w:rsid w:val="0040103B"/>
    <w:rsid w:val="00403E44"/>
    <w:rsid w:val="0040606D"/>
    <w:rsid w:val="004074C5"/>
    <w:rsid w:val="004123EF"/>
    <w:rsid w:val="004162A6"/>
    <w:rsid w:val="0041711E"/>
    <w:rsid w:val="00417D5D"/>
    <w:rsid w:val="0042553A"/>
    <w:rsid w:val="00426E73"/>
    <w:rsid w:val="00426E97"/>
    <w:rsid w:val="00444B54"/>
    <w:rsid w:val="00445709"/>
    <w:rsid w:val="00447D15"/>
    <w:rsid w:val="00456E87"/>
    <w:rsid w:val="00471155"/>
    <w:rsid w:val="00471799"/>
    <w:rsid w:val="0047201F"/>
    <w:rsid w:val="004726C8"/>
    <w:rsid w:val="0047579E"/>
    <w:rsid w:val="0047738C"/>
    <w:rsid w:val="00482914"/>
    <w:rsid w:val="00483380"/>
    <w:rsid w:val="00487021"/>
    <w:rsid w:val="00493954"/>
    <w:rsid w:val="004944AB"/>
    <w:rsid w:val="004951F5"/>
    <w:rsid w:val="00495C14"/>
    <w:rsid w:val="004A51F1"/>
    <w:rsid w:val="004A5408"/>
    <w:rsid w:val="004A64F5"/>
    <w:rsid w:val="004B35C6"/>
    <w:rsid w:val="004B61AF"/>
    <w:rsid w:val="004B74D0"/>
    <w:rsid w:val="004C0023"/>
    <w:rsid w:val="004C598D"/>
    <w:rsid w:val="004D0FFB"/>
    <w:rsid w:val="004D3AC7"/>
    <w:rsid w:val="004D7503"/>
    <w:rsid w:val="004E231D"/>
    <w:rsid w:val="004E24C6"/>
    <w:rsid w:val="004E32F5"/>
    <w:rsid w:val="004E3E2E"/>
    <w:rsid w:val="004E5D54"/>
    <w:rsid w:val="004E5F08"/>
    <w:rsid w:val="004E6871"/>
    <w:rsid w:val="004F1AA3"/>
    <w:rsid w:val="004F63F4"/>
    <w:rsid w:val="004F7058"/>
    <w:rsid w:val="004F71DA"/>
    <w:rsid w:val="005048DC"/>
    <w:rsid w:val="00505D04"/>
    <w:rsid w:val="00507780"/>
    <w:rsid w:val="00510517"/>
    <w:rsid w:val="00514E0C"/>
    <w:rsid w:val="00515390"/>
    <w:rsid w:val="00515980"/>
    <w:rsid w:val="00515D51"/>
    <w:rsid w:val="00515DCD"/>
    <w:rsid w:val="00522B60"/>
    <w:rsid w:val="005320B7"/>
    <w:rsid w:val="0053307C"/>
    <w:rsid w:val="0053372A"/>
    <w:rsid w:val="00534C72"/>
    <w:rsid w:val="00542B63"/>
    <w:rsid w:val="00543B0D"/>
    <w:rsid w:val="005454C3"/>
    <w:rsid w:val="005460F5"/>
    <w:rsid w:val="005473DF"/>
    <w:rsid w:val="00550F7A"/>
    <w:rsid w:val="005521C6"/>
    <w:rsid w:val="00553236"/>
    <w:rsid w:val="00553768"/>
    <w:rsid w:val="005559BD"/>
    <w:rsid w:val="00560967"/>
    <w:rsid w:val="00561A89"/>
    <w:rsid w:val="00562078"/>
    <w:rsid w:val="00564674"/>
    <w:rsid w:val="00566ABF"/>
    <w:rsid w:val="00570C1A"/>
    <w:rsid w:val="005730AA"/>
    <w:rsid w:val="005743BD"/>
    <w:rsid w:val="00574B2F"/>
    <w:rsid w:val="005771CE"/>
    <w:rsid w:val="00584462"/>
    <w:rsid w:val="0058602C"/>
    <w:rsid w:val="00595B01"/>
    <w:rsid w:val="00596AB2"/>
    <w:rsid w:val="005A1C7A"/>
    <w:rsid w:val="005A3C12"/>
    <w:rsid w:val="005A3F06"/>
    <w:rsid w:val="005A6BEA"/>
    <w:rsid w:val="005A7109"/>
    <w:rsid w:val="005B2103"/>
    <w:rsid w:val="005B3186"/>
    <w:rsid w:val="005B5F2B"/>
    <w:rsid w:val="005B7A33"/>
    <w:rsid w:val="005C0A47"/>
    <w:rsid w:val="005C0B55"/>
    <w:rsid w:val="005C238C"/>
    <w:rsid w:val="005C46CD"/>
    <w:rsid w:val="005C60DA"/>
    <w:rsid w:val="005C6AD9"/>
    <w:rsid w:val="005C6C2D"/>
    <w:rsid w:val="005D056E"/>
    <w:rsid w:val="005D664E"/>
    <w:rsid w:val="005D6685"/>
    <w:rsid w:val="005D75DC"/>
    <w:rsid w:val="005E1209"/>
    <w:rsid w:val="005E4517"/>
    <w:rsid w:val="005E6F01"/>
    <w:rsid w:val="005F0D32"/>
    <w:rsid w:val="005F245D"/>
    <w:rsid w:val="005F2C94"/>
    <w:rsid w:val="005F55DB"/>
    <w:rsid w:val="005F58E8"/>
    <w:rsid w:val="005F7185"/>
    <w:rsid w:val="00604EA9"/>
    <w:rsid w:val="00611700"/>
    <w:rsid w:val="006120C0"/>
    <w:rsid w:val="006120E3"/>
    <w:rsid w:val="00612A5B"/>
    <w:rsid w:val="00613F0A"/>
    <w:rsid w:val="00615B82"/>
    <w:rsid w:val="00621B0C"/>
    <w:rsid w:val="0062236D"/>
    <w:rsid w:val="00622693"/>
    <w:rsid w:val="0063098C"/>
    <w:rsid w:val="00637C5A"/>
    <w:rsid w:val="00642A1A"/>
    <w:rsid w:val="0064582E"/>
    <w:rsid w:val="00646AF5"/>
    <w:rsid w:val="00651CE1"/>
    <w:rsid w:val="006521F2"/>
    <w:rsid w:val="0065359F"/>
    <w:rsid w:val="006616D0"/>
    <w:rsid w:val="006623CE"/>
    <w:rsid w:val="00664CE8"/>
    <w:rsid w:val="006650E2"/>
    <w:rsid w:val="00667E0C"/>
    <w:rsid w:val="00671620"/>
    <w:rsid w:val="00671A62"/>
    <w:rsid w:val="006735A9"/>
    <w:rsid w:val="00675D33"/>
    <w:rsid w:val="00676F53"/>
    <w:rsid w:val="00681C10"/>
    <w:rsid w:val="00684110"/>
    <w:rsid w:val="00684FF5"/>
    <w:rsid w:val="00685475"/>
    <w:rsid w:val="00694345"/>
    <w:rsid w:val="006A3A08"/>
    <w:rsid w:val="006A4589"/>
    <w:rsid w:val="006A7E6E"/>
    <w:rsid w:val="006B0CD8"/>
    <w:rsid w:val="006B3AB9"/>
    <w:rsid w:val="006B74F8"/>
    <w:rsid w:val="006C170E"/>
    <w:rsid w:val="006C2A08"/>
    <w:rsid w:val="006C366D"/>
    <w:rsid w:val="006C407E"/>
    <w:rsid w:val="006C7C1C"/>
    <w:rsid w:val="006D0CB8"/>
    <w:rsid w:val="006E17AB"/>
    <w:rsid w:val="006E2CD8"/>
    <w:rsid w:val="006E5FA6"/>
    <w:rsid w:val="006E7663"/>
    <w:rsid w:val="006F132B"/>
    <w:rsid w:val="006F5D2C"/>
    <w:rsid w:val="006F6DFE"/>
    <w:rsid w:val="006F6E35"/>
    <w:rsid w:val="00701765"/>
    <w:rsid w:val="00704364"/>
    <w:rsid w:val="007048A8"/>
    <w:rsid w:val="007070C7"/>
    <w:rsid w:val="00711147"/>
    <w:rsid w:val="00714F99"/>
    <w:rsid w:val="0071656C"/>
    <w:rsid w:val="0071791B"/>
    <w:rsid w:val="00721FAE"/>
    <w:rsid w:val="0072396E"/>
    <w:rsid w:val="00730D63"/>
    <w:rsid w:val="00731B19"/>
    <w:rsid w:val="00734FDA"/>
    <w:rsid w:val="00735CD2"/>
    <w:rsid w:val="00741DA6"/>
    <w:rsid w:val="00742861"/>
    <w:rsid w:val="00746A99"/>
    <w:rsid w:val="00750EA7"/>
    <w:rsid w:val="00751777"/>
    <w:rsid w:val="007526AE"/>
    <w:rsid w:val="00754622"/>
    <w:rsid w:val="00754C4A"/>
    <w:rsid w:val="0075734D"/>
    <w:rsid w:val="0076009C"/>
    <w:rsid w:val="007609FC"/>
    <w:rsid w:val="00764CC9"/>
    <w:rsid w:val="00765F33"/>
    <w:rsid w:val="0077602D"/>
    <w:rsid w:val="00785A7D"/>
    <w:rsid w:val="007910DC"/>
    <w:rsid w:val="00795905"/>
    <w:rsid w:val="00795F71"/>
    <w:rsid w:val="007A1BB6"/>
    <w:rsid w:val="007B2D01"/>
    <w:rsid w:val="007B33E0"/>
    <w:rsid w:val="007B7086"/>
    <w:rsid w:val="007B7669"/>
    <w:rsid w:val="007C14CA"/>
    <w:rsid w:val="007C1C6C"/>
    <w:rsid w:val="007C78FE"/>
    <w:rsid w:val="007D1399"/>
    <w:rsid w:val="007D2140"/>
    <w:rsid w:val="007D5915"/>
    <w:rsid w:val="007D682B"/>
    <w:rsid w:val="007D6ECE"/>
    <w:rsid w:val="007E0AF9"/>
    <w:rsid w:val="007E65A8"/>
    <w:rsid w:val="007F0637"/>
    <w:rsid w:val="007F1735"/>
    <w:rsid w:val="007F1B08"/>
    <w:rsid w:val="007F2D47"/>
    <w:rsid w:val="00800132"/>
    <w:rsid w:val="0080145A"/>
    <w:rsid w:val="008044B7"/>
    <w:rsid w:val="00804A6D"/>
    <w:rsid w:val="00805BB4"/>
    <w:rsid w:val="00805E11"/>
    <w:rsid w:val="0081451D"/>
    <w:rsid w:val="0082366D"/>
    <w:rsid w:val="008276A0"/>
    <w:rsid w:val="00832C3A"/>
    <w:rsid w:val="00834FC6"/>
    <w:rsid w:val="00844349"/>
    <w:rsid w:val="00845146"/>
    <w:rsid w:val="008508C5"/>
    <w:rsid w:val="00856C3F"/>
    <w:rsid w:val="008571EB"/>
    <w:rsid w:val="008579E8"/>
    <w:rsid w:val="0086004A"/>
    <w:rsid w:val="00864CDD"/>
    <w:rsid w:val="00866AA8"/>
    <w:rsid w:val="00867F02"/>
    <w:rsid w:val="00875C54"/>
    <w:rsid w:val="008768EB"/>
    <w:rsid w:val="008824A0"/>
    <w:rsid w:val="008838B1"/>
    <w:rsid w:val="00886A20"/>
    <w:rsid w:val="00893CB0"/>
    <w:rsid w:val="008957C2"/>
    <w:rsid w:val="0089756A"/>
    <w:rsid w:val="00897B02"/>
    <w:rsid w:val="008A0EAE"/>
    <w:rsid w:val="008A23A3"/>
    <w:rsid w:val="008A3434"/>
    <w:rsid w:val="008A42BE"/>
    <w:rsid w:val="008B07EE"/>
    <w:rsid w:val="008B21FA"/>
    <w:rsid w:val="008B34A9"/>
    <w:rsid w:val="008B392B"/>
    <w:rsid w:val="008C0995"/>
    <w:rsid w:val="008C0DA0"/>
    <w:rsid w:val="008D3B0A"/>
    <w:rsid w:val="008D47DE"/>
    <w:rsid w:val="008D71F7"/>
    <w:rsid w:val="008E0562"/>
    <w:rsid w:val="008E0A00"/>
    <w:rsid w:val="008E44B2"/>
    <w:rsid w:val="008E641D"/>
    <w:rsid w:val="008F3190"/>
    <w:rsid w:val="008F5496"/>
    <w:rsid w:val="008F5A3D"/>
    <w:rsid w:val="00904683"/>
    <w:rsid w:val="00904D7F"/>
    <w:rsid w:val="00905BCB"/>
    <w:rsid w:val="00905E37"/>
    <w:rsid w:val="00905F4A"/>
    <w:rsid w:val="00910C11"/>
    <w:rsid w:val="00910F23"/>
    <w:rsid w:val="00912DF9"/>
    <w:rsid w:val="009151BC"/>
    <w:rsid w:val="009156F0"/>
    <w:rsid w:val="00916A53"/>
    <w:rsid w:val="009206D8"/>
    <w:rsid w:val="00921A3F"/>
    <w:rsid w:val="00924762"/>
    <w:rsid w:val="00926553"/>
    <w:rsid w:val="00940201"/>
    <w:rsid w:val="009432B3"/>
    <w:rsid w:val="00944253"/>
    <w:rsid w:val="00944C49"/>
    <w:rsid w:val="00944F16"/>
    <w:rsid w:val="00954A18"/>
    <w:rsid w:val="0095590E"/>
    <w:rsid w:val="0095679B"/>
    <w:rsid w:val="00957372"/>
    <w:rsid w:val="009624A6"/>
    <w:rsid w:val="00963CBB"/>
    <w:rsid w:val="009650B9"/>
    <w:rsid w:val="0096623E"/>
    <w:rsid w:val="009678C3"/>
    <w:rsid w:val="0097094A"/>
    <w:rsid w:val="0097094B"/>
    <w:rsid w:val="00971061"/>
    <w:rsid w:val="009757FD"/>
    <w:rsid w:val="0097657B"/>
    <w:rsid w:val="00976D29"/>
    <w:rsid w:val="00986632"/>
    <w:rsid w:val="0098690A"/>
    <w:rsid w:val="00992710"/>
    <w:rsid w:val="00994B22"/>
    <w:rsid w:val="009958BA"/>
    <w:rsid w:val="00996388"/>
    <w:rsid w:val="009977F0"/>
    <w:rsid w:val="009A3A2B"/>
    <w:rsid w:val="009A3A53"/>
    <w:rsid w:val="009A5EF1"/>
    <w:rsid w:val="009A6988"/>
    <w:rsid w:val="009A6C25"/>
    <w:rsid w:val="009B0E6C"/>
    <w:rsid w:val="009B1CAA"/>
    <w:rsid w:val="009B21F7"/>
    <w:rsid w:val="009C2808"/>
    <w:rsid w:val="009C423A"/>
    <w:rsid w:val="009C5BEB"/>
    <w:rsid w:val="009C6BE0"/>
    <w:rsid w:val="009C7905"/>
    <w:rsid w:val="009D579F"/>
    <w:rsid w:val="009D711B"/>
    <w:rsid w:val="009E13AF"/>
    <w:rsid w:val="009E5E6F"/>
    <w:rsid w:val="009E6103"/>
    <w:rsid w:val="009E7DC5"/>
    <w:rsid w:val="009F2E62"/>
    <w:rsid w:val="009F483F"/>
    <w:rsid w:val="009F4C64"/>
    <w:rsid w:val="00A01524"/>
    <w:rsid w:val="00A0196C"/>
    <w:rsid w:val="00A05D05"/>
    <w:rsid w:val="00A11369"/>
    <w:rsid w:val="00A1141C"/>
    <w:rsid w:val="00A11F19"/>
    <w:rsid w:val="00A21039"/>
    <w:rsid w:val="00A2129A"/>
    <w:rsid w:val="00A22607"/>
    <w:rsid w:val="00A248A3"/>
    <w:rsid w:val="00A31439"/>
    <w:rsid w:val="00A326F3"/>
    <w:rsid w:val="00A3476B"/>
    <w:rsid w:val="00A34896"/>
    <w:rsid w:val="00A35D91"/>
    <w:rsid w:val="00A36977"/>
    <w:rsid w:val="00A432A3"/>
    <w:rsid w:val="00A43AC8"/>
    <w:rsid w:val="00A45AEB"/>
    <w:rsid w:val="00A45C76"/>
    <w:rsid w:val="00A47BF6"/>
    <w:rsid w:val="00A47C82"/>
    <w:rsid w:val="00A63093"/>
    <w:rsid w:val="00A633A2"/>
    <w:rsid w:val="00A660DE"/>
    <w:rsid w:val="00A72A5B"/>
    <w:rsid w:val="00A7551D"/>
    <w:rsid w:val="00A75C84"/>
    <w:rsid w:val="00A843DB"/>
    <w:rsid w:val="00A84E98"/>
    <w:rsid w:val="00A85E92"/>
    <w:rsid w:val="00A86D30"/>
    <w:rsid w:val="00A8712D"/>
    <w:rsid w:val="00A872B7"/>
    <w:rsid w:val="00AA0360"/>
    <w:rsid w:val="00AA1265"/>
    <w:rsid w:val="00AA1C62"/>
    <w:rsid w:val="00AA795F"/>
    <w:rsid w:val="00AB0D57"/>
    <w:rsid w:val="00AB4C17"/>
    <w:rsid w:val="00AB5AEF"/>
    <w:rsid w:val="00AC0408"/>
    <w:rsid w:val="00AC1CF8"/>
    <w:rsid w:val="00AC27D9"/>
    <w:rsid w:val="00AC2C4D"/>
    <w:rsid w:val="00AC5D40"/>
    <w:rsid w:val="00AD10F0"/>
    <w:rsid w:val="00AD1877"/>
    <w:rsid w:val="00AD1BEB"/>
    <w:rsid w:val="00AD6688"/>
    <w:rsid w:val="00AD6866"/>
    <w:rsid w:val="00AE216A"/>
    <w:rsid w:val="00AE44E5"/>
    <w:rsid w:val="00AE52FA"/>
    <w:rsid w:val="00AE5EBC"/>
    <w:rsid w:val="00AE666B"/>
    <w:rsid w:val="00AF27F6"/>
    <w:rsid w:val="00AF29F4"/>
    <w:rsid w:val="00AF2A93"/>
    <w:rsid w:val="00AF318E"/>
    <w:rsid w:val="00AF35D7"/>
    <w:rsid w:val="00AF621C"/>
    <w:rsid w:val="00AF71FA"/>
    <w:rsid w:val="00B10BDF"/>
    <w:rsid w:val="00B1328C"/>
    <w:rsid w:val="00B15570"/>
    <w:rsid w:val="00B21CD9"/>
    <w:rsid w:val="00B235FF"/>
    <w:rsid w:val="00B24AF1"/>
    <w:rsid w:val="00B2790A"/>
    <w:rsid w:val="00B307CD"/>
    <w:rsid w:val="00B31E73"/>
    <w:rsid w:val="00B31F7C"/>
    <w:rsid w:val="00B339E6"/>
    <w:rsid w:val="00B41B0A"/>
    <w:rsid w:val="00B41F28"/>
    <w:rsid w:val="00B54444"/>
    <w:rsid w:val="00B54A61"/>
    <w:rsid w:val="00B54CD3"/>
    <w:rsid w:val="00B5760F"/>
    <w:rsid w:val="00B63465"/>
    <w:rsid w:val="00B636A4"/>
    <w:rsid w:val="00B64E79"/>
    <w:rsid w:val="00B662E4"/>
    <w:rsid w:val="00B664A4"/>
    <w:rsid w:val="00B66B16"/>
    <w:rsid w:val="00B82948"/>
    <w:rsid w:val="00B843E5"/>
    <w:rsid w:val="00B879AB"/>
    <w:rsid w:val="00B87CE3"/>
    <w:rsid w:val="00B87F3E"/>
    <w:rsid w:val="00B91AE9"/>
    <w:rsid w:val="00B94AF1"/>
    <w:rsid w:val="00B95086"/>
    <w:rsid w:val="00BA2EE6"/>
    <w:rsid w:val="00BA5795"/>
    <w:rsid w:val="00BB0073"/>
    <w:rsid w:val="00BB0337"/>
    <w:rsid w:val="00BB7F56"/>
    <w:rsid w:val="00BC0E8F"/>
    <w:rsid w:val="00BC3AA9"/>
    <w:rsid w:val="00BC4C69"/>
    <w:rsid w:val="00BC561F"/>
    <w:rsid w:val="00BC5AD8"/>
    <w:rsid w:val="00BC7D7E"/>
    <w:rsid w:val="00BD544A"/>
    <w:rsid w:val="00BD5527"/>
    <w:rsid w:val="00BD56AC"/>
    <w:rsid w:val="00BE02BD"/>
    <w:rsid w:val="00BE0ECB"/>
    <w:rsid w:val="00BE0F2B"/>
    <w:rsid w:val="00BE5745"/>
    <w:rsid w:val="00BF286F"/>
    <w:rsid w:val="00BF496A"/>
    <w:rsid w:val="00BF4B0F"/>
    <w:rsid w:val="00C007DC"/>
    <w:rsid w:val="00C01A4A"/>
    <w:rsid w:val="00C029B1"/>
    <w:rsid w:val="00C03026"/>
    <w:rsid w:val="00C03635"/>
    <w:rsid w:val="00C04A72"/>
    <w:rsid w:val="00C07FF1"/>
    <w:rsid w:val="00C109FE"/>
    <w:rsid w:val="00C14F31"/>
    <w:rsid w:val="00C152DB"/>
    <w:rsid w:val="00C160F3"/>
    <w:rsid w:val="00C21723"/>
    <w:rsid w:val="00C30634"/>
    <w:rsid w:val="00C31C18"/>
    <w:rsid w:val="00C33EB9"/>
    <w:rsid w:val="00C44FB7"/>
    <w:rsid w:val="00C50278"/>
    <w:rsid w:val="00C506B6"/>
    <w:rsid w:val="00C50BB6"/>
    <w:rsid w:val="00C50D7E"/>
    <w:rsid w:val="00C55799"/>
    <w:rsid w:val="00C628C0"/>
    <w:rsid w:val="00C6348D"/>
    <w:rsid w:val="00C6367A"/>
    <w:rsid w:val="00C666D9"/>
    <w:rsid w:val="00C66EE3"/>
    <w:rsid w:val="00C7164B"/>
    <w:rsid w:val="00C733CE"/>
    <w:rsid w:val="00C768A1"/>
    <w:rsid w:val="00C776B5"/>
    <w:rsid w:val="00C7795C"/>
    <w:rsid w:val="00C77FAE"/>
    <w:rsid w:val="00C811A8"/>
    <w:rsid w:val="00C82D3B"/>
    <w:rsid w:val="00C85F2E"/>
    <w:rsid w:val="00C9068A"/>
    <w:rsid w:val="00C9433D"/>
    <w:rsid w:val="00CA24DD"/>
    <w:rsid w:val="00CA2ED8"/>
    <w:rsid w:val="00CA30E2"/>
    <w:rsid w:val="00CA4A2F"/>
    <w:rsid w:val="00CA68B3"/>
    <w:rsid w:val="00CB1287"/>
    <w:rsid w:val="00CB298C"/>
    <w:rsid w:val="00CB2C16"/>
    <w:rsid w:val="00CB7748"/>
    <w:rsid w:val="00CB7CAD"/>
    <w:rsid w:val="00CB7E52"/>
    <w:rsid w:val="00CC1B36"/>
    <w:rsid w:val="00CD3805"/>
    <w:rsid w:val="00CD3AEC"/>
    <w:rsid w:val="00CD3C1A"/>
    <w:rsid w:val="00CD524B"/>
    <w:rsid w:val="00CD58A3"/>
    <w:rsid w:val="00CD691C"/>
    <w:rsid w:val="00CE20A1"/>
    <w:rsid w:val="00CE54D9"/>
    <w:rsid w:val="00CE7EE7"/>
    <w:rsid w:val="00CF0EF3"/>
    <w:rsid w:val="00CF1377"/>
    <w:rsid w:val="00CF1B81"/>
    <w:rsid w:val="00CF46F6"/>
    <w:rsid w:val="00CF70F7"/>
    <w:rsid w:val="00D00DDB"/>
    <w:rsid w:val="00D0223A"/>
    <w:rsid w:val="00D0346E"/>
    <w:rsid w:val="00D056C8"/>
    <w:rsid w:val="00D068FA"/>
    <w:rsid w:val="00D105D1"/>
    <w:rsid w:val="00D10F9E"/>
    <w:rsid w:val="00D10FC8"/>
    <w:rsid w:val="00D170A5"/>
    <w:rsid w:val="00D20F15"/>
    <w:rsid w:val="00D237E7"/>
    <w:rsid w:val="00D23EF9"/>
    <w:rsid w:val="00D25667"/>
    <w:rsid w:val="00D26B00"/>
    <w:rsid w:val="00D36517"/>
    <w:rsid w:val="00D55737"/>
    <w:rsid w:val="00D56B0B"/>
    <w:rsid w:val="00D57AE4"/>
    <w:rsid w:val="00D63202"/>
    <w:rsid w:val="00D642BB"/>
    <w:rsid w:val="00D64473"/>
    <w:rsid w:val="00D66D7D"/>
    <w:rsid w:val="00D6777D"/>
    <w:rsid w:val="00D704E9"/>
    <w:rsid w:val="00D7318B"/>
    <w:rsid w:val="00D7617F"/>
    <w:rsid w:val="00D76E4D"/>
    <w:rsid w:val="00D77063"/>
    <w:rsid w:val="00D90389"/>
    <w:rsid w:val="00D93549"/>
    <w:rsid w:val="00D9536B"/>
    <w:rsid w:val="00D95930"/>
    <w:rsid w:val="00D974F6"/>
    <w:rsid w:val="00DA0544"/>
    <w:rsid w:val="00DA0E76"/>
    <w:rsid w:val="00DA3820"/>
    <w:rsid w:val="00DA51E0"/>
    <w:rsid w:val="00DA6ADC"/>
    <w:rsid w:val="00DB39FC"/>
    <w:rsid w:val="00DB7133"/>
    <w:rsid w:val="00DB779E"/>
    <w:rsid w:val="00DC08F1"/>
    <w:rsid w:val="00DD03CD"/>
    <w:rsid w:val="00DD04E7"/>
    <w:rsid w:val="00DD0E17"/>
    <w:rsid w:val="00DD1938"/>
    <w:rsid w:val="00DD23DE"/>
    <w:rsid w:val="00DD27AF"/>
    <w:rsid w:val="00DD28AF"/>
    <w:rsid w:val="00DD6412"/>
    <w:rsid w:val="00DD6B1F"/>
    <w:rsid w:val="00DD7BE7"/>
    <w:rsid w:val="00DE241B"/>
    <w:rsid w:val="00DE3591"/>
    <w:rsid w:val="00DE4DE3"/>
    <w:rsid w:val="00DE5167"/>
    <w:rsid w:val="00DE604A"/>
    <w:rsid w:val="00DE795E"/>
    <w:rsid w:val="00DF0DD6"/>
    <w:rsid w:val="00DF2D86"/>
    <w:rsid w:val="00DF6EF5"/>
    <w:rsid w:val="00E00EA2"/>
    <w:rsid w:val="00E0243A"/>
    <w:rsid w:val="00E02E49"/>
    <w:rsid w:val="00E05A84"/>
    <w:rsid w:val="00E06D9E"/>
    <w:rsid w:val="00E11C07"/>
    <w:rsid w:val="00E13739"/>
    <w:rsid w:val="00E21043"/>
    <w:rsid w:val="00E24A1B"/>
    <w:rsid w:val="00E26600"/>
    <w:rsid w:val="00E30935"/>
    <w:rsid w:val="00E33586"/>
    <w:rsid w:val="00E34A65"/>
    <w:rsid w:val="00E509E6"/>
    <w:rsid w:val="00E50A1E"/>
    <w:rsid w:val="00E5106F"/>
    <w:rsid w:val="00E53CA9"/>
    <w:rsid w:val="00E603B5"/>
    <w:rsid w:val="00E618FE"/>
    <w:rsid w:val="00E61E15"/>
    <w:rsid w:val="00E63533"/>
    <w:rsid w:val="00E67F99"/>
    <w:rsid w:val="00E703E1"/>
    <w:rsid w:val="00E71B7E"/>
    <w:rsid w:val="00E732E8"/>
    <w:rsid w:val="00E80A75"/>
    <w:rsid w:val="00E84BAB"/>
    <w:rsid w:val="00E921B9"/>
    <w:rsid w:val="00E936BD"/>
    <w:rsid w:val="00E9627F"/>
    <w:rsid w:val="00EA23BE"/>
    <w:rsid w:val="00EA5FC8"/>
    <w:rsid w:val="00EA6C4A"/>
    <w:rsid w:val="00EB29FD"/>
    <w:rsid w:val="00EB4204"/>
    <w:rsid w:val="00EB5852"/>
    <w:rsid w:val="00EB66BF"/>
    <w:rsid w:val="00EC523D"/>
    <w:rsid w:val="00EC5579"/>
    <w:rsid w:val="00EC74C6"/>
    <w:rsid w:val="00ED15F9"/>
    <w:rsid w:val="00ED1D0B"/>
    <w:rsid w:val="00ED5252"/>
    <w:rsid w:val="00ED6317"/>
    <w:rsid w:val="00EE5A0D"/>
    <w:rsid w:val="00EF0136"/>
    <w:rsid w:val="00EF283A"/>
    <w:rsid w:val="00F00A00"/>
    <w:rsid w:val="00F0532A"/>
    <w:rsid w:val="00F05EA0"/>
    <w:rsid w:val="00F07AD1"/>
    <w:rsid w:val="00F11180"/>
    <w:rsid w:val="00F116D1"/>
    <w:rsid w:val="00F11C50"/>
    <w:rsid w:val="00F11DFE"/>
    <w:rsid w:val="00F12EA6"/>
    <w:rsid w:val="00F1350B"/>
    <w:rsid w:val="00F200A4"/>
    <w:rsid w:val="00F21B3D"/>
    <w:rsid w:val="00F23296"/>
    <w:rsid w:val="00F31096"/>
    <w:rsid w:val="00F31396"/>
    <w:rsid w:val="00F31B64"/>
    <w:rsid w:val="00F3333E"/>
    <w:rsid w:val="00F45236"/>
    <w:rsid w:val="00F465A9"/>
    <w:rsid w:val="00F53B86"/>
    <w:rsid w:val="00F64CB0"/>
    <w:rsid w:val="00F66272"/>
    <w:rsid w:val="00F67813"/>
    <w:rsid w:val="00F67837"/>
    <w:rsid w:val="00F73DD6"/>
    <w:rsid w:val="00F76A8F"/>
    <w:rsid w:val="00F859F6"/>
    <w:rsid w:val="00F903C5"/>
    <w:rsid w:val="00F96221"/>
    <w:rsid w:val="00F97839"/>
    <w:rsid w:val="00FA3449"/>
    <w:rsid w:val="00FA4744"/>
    <w:rsid w:val="00FB169C"/>
    <w:rsid w:val="00FB1EB0"/>
    <w:rsid w:val="00FB5BC1"/>
    <w:rsid w:val="00FB759D"/>
    <w:rsid w:val="00FC0635"/>
    <w:rsid w:val="00FC428A"/>
    <w:rsid w:val="00FC4397"/>
    <w:rsid w:val="00FC586F"/>
    <w:rsid w:val="00FC7B86"/>
    <w:rsid w:val="00FD2A1B"/>
    <w:rsid w:val="00FD6DBD"/>
    <w:rsid w:val="00FE2470"/>
    <w:rsid w:val="00FE5D6B"/>
    <w:rsid w:val="00FE7829"/>
    <w:rsid w:val="00FF3908"/>
    <w:rsid w:val="00FF4E76"/>
    <w:rsid w:val="021E298B"/>
    <w:rsid w:val="04A634E0"/>
    <w:rsid w:val="060610F2"/>
    <w:rsid w:val="060A31C3"/>
    <w:rsid w:val="06107BD8"/>
    <w:rsid w:val="06574074"/>
    <w:rsid w:val="10190546"/>
    <w:rsid w:val="11ED40AC"/>
    <w:rsid w:val="14210317"/>
    <w:rsid w:val="19166CF7"/>
    <w:rsid w:val="1C725160"/>
    <w:rsid w:val="1CD16B77"/>
    <w:rsid w:val="1D2515E9"/>
    <w:rsid w:val="1F292DD8"/>
    <w:rsid w:val="207A7375"/>
    <w:rsid w:val="20A344B2"/>
    <w:rsid w:val="21F12662"/>
    <w:rsid w:val="242B5A06"/>
    <w:rsid w:val="275D3042"/>
    <w:rsid w:val="2A6733C6"/>
    <w:rsid w:val="2C58439E"/>
    <w:rsid w:val="2F8037F4"/>
    <w:rsid w:val="316E5CBC"/>
    <w:rsid w:val="33D22636"/>
    <w:rsid w:val="379B4504"/>
    <w:rsid w:val="38175C9E"/>
    <w:rsid w:val="397608C8"/>
    <w:rsid w:val="3C530526"/>
    <w:rsid w:val="3E983BC0"/>
    <w:rsid w:val="42CB4E20"/>
    <w:rsid w:val="437C49D5"/>
    <w:rsid w:val="453870C9"/>
    <w:rsid w:val="4A2249F2"/>
    <w:rsid w:val="4EC11BB9"/>
    <w:rsid w:val="4F5A2306"/>
    <w:rsid w:val="503356E5"/>
    <w:rsid w:val="55FC27AA"/>
    <w:rsid w:val="5A8D557A"/>
    <w:rsid w:val="5B0A23B7"/>
    <w:rsid w:val="5C67023E"/>
    <w:rsid w:val="5D312C74"/>
    <w:rsid w:val="5E4A228F"/>
    <w:rsid w:val="60DB393D"/>
    <w:rsid w:val="62832BCA"/>
    <w:rsid w:val="62E8672F"/>
    <w:rsid w:val="64760C38"/>
    <w:rsid w:val="65962C14"/>
    <w:rsid w:val="65C4649D"/>
    <w:rsid w:val="668313EA"/>
    <w:rsid w:val="68EC626C"/>
    <w:rsid w:val="6A725483"/>
    <w:rsid w:val="6CD461E2"/>
    <w:rsid w:val="6F9ABC43"/>
    <w:rsid w:val="70CF43C2"/>
    <w:rsid w:val="70DF2987"/>
    <w:rsid w:val="72194EF6"/>
    <w:rsid w:val="73DC6E74"/>
    <w:rsid w:val="74B442C2"/>
    <w:rsid w:val="780F2F50"/>
    <w:rsid w:val="7AA634A2"/>
    <w:rsid w:val="7BF74231"/>
    <w:rsid w:val="7DAF27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直接箭头连接符 1"/>
        <o:r id="V:Rule2" type="connector" idref="#直接箭头连接符 7"/>
        <o:r id="V:Rule3" type="connector" idref="#直接箭头连接符 9"/>
        <o:r id="V:Rule4" type="connector" idref="#直接箭头连接符 11"/>
        <o:r id="V:Rule5" type="connector" idref="#直接箭头连接符 15"/>
        <o:r id="V:Rule6" type="connector" idref="#直接箭头连接符 17"/>
        <o:r id="V:Rule7" type="connector" idref="#直接箭头连接符 19"/>
        <o:r id="V:Rule8" type="connector" idref="#直接箭头连接符 23"/>
        <o:r id="V:Rule9" type="connector" idref="#直接箭头连接符 25"/>
        <o:r id="V:Rule10" type="connector" idref="#直接箭头连接符 27"/>
        <o:r id="V:Rule11" type="connector" idref="#直接箭头连接符 40"/>
        <o:r id="V:Rule12" type="connector" idref="#直接箭头连接符 42"/>
        <o:r id="V:Rule13" type="connector" idref="#直接箭头连接符 44"/>
        <o:r id="V:Rule14" type="connector" idref="#直接箭头连接符 50"/>
        <o:r id="V:Rule15" type="connector" idref="#直接箭头连接符 54"/>
        <o:r id="V:Rule16" type="connector" idref="#直接箭头连接符 56"/>
        <o:r id="V:Rule17" type="connector" idref="#直接箭头连接符 58"/>
        <o:r id="V:Rule18" type="connector" idref="#直接箭头连接符 60"/>
        <o:r id="V:Rule19" type="connector" idref="#直接箭头连接符 62"/>
        <o:r id="V:Rule20" type="connector" idref="#直接箭头连接符 70"/>
        <o:r id="V:Rule21" type="connector" idref="#直接箭头连接符 72"/>
        <o:r id="V:Rule22" type="connector" idref="#直接箭头连接符 74"/>
        <o:r id="V:Rule23" type="connector" idref="#直接箭头连接符 76"/>
        <o:r id="V:Rule24" type="connector" idref="#直接箭头连接符 78"/>
        <o:r id="V:Rule25" type="connector" idref="#直接箭头连接符 80"/>
        <o:r id="V:Rule26" type="connector" idref="#直接箭头连接符 82"/>
        <o:r id="V:Rule27" type="connector" idref="#直接箭头连接符 86"/>
        <o:r id="V:Rule28" type="connector" idref="#直接箭头连接符 88"/>
        <o:r id="V:Rule29" type="connector" idref="#直接箭头连接符 90"/>
        <o:r id="V:Rule30" type="connector" idref="#直接箭头连接符 97"/>
        <o:r id="V:Rule31" type="connector" idref="#直接箭头连接符 99"/>
        <o:r id="V:Rule32" type="connector" idref="#直接箭头连接符 10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keepNext/>
      <w:keepLines/>
      <w:spacing w:line="960" w:lineRule="exact"/>
      <w:jc w:val="left"/>
      <w:outlineLvl w:val="0"/>
    </w:pPr>
    <w:rPr>
      <w:rFonts w:ascii="黑体" w:hAnsi="黑体" w:eastAsia="黑体"/>
      <w:bCs/>
      <w:kern w:val="44"/>
      <w:sz w:val="32"/>
      <w:szCs w:val="32"/>
    </w:rPr>
  </w:style>
  <w:style w:type="paragraph" w:styleId="3">
    <w:name w:val="heading 2"/>
    <w:basedOn w:val="1"/>
    <w:next w:val="1"/>
    <w:link w:val="19"/>
    <w:qFormat/>
    <w:uiPriority w:val="9"/>
    <w:pPr>
      <w:keepNext/>
      <w:keepLines/>
      <w:spacing w:line="720" w:lineRule="exact"/>
      <w:outlineLvl w:val="1"/>
    </w:pPr>
    <w:rPr>
      <w:rFonts w:ascii="黑体" w:hAnsi="黑体" w:eastAsia="黑体"/>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qFormat/>
    <w:uiPriority w:val="0"/>
    <w:pPr>
      <w:jc w:val="left"/>
    </w:pPr>
  </w:style>
  <w:style w:type="paragraph" w:styleId="5">
    <w:name w:val="Balloon Text"/>
    <w:basedOn w:val="1"/>
    <w:link w:val="25"/>
    <w:qFormat/>
    <w:uiPriority w:val="0"/>
    <w:rPr>
      <w:sz w:val="18"/>
      <w:szCs w:val="18"/>
    </w:rPr>
  </w:style>
  <w:style w:type="paragraph" w:styleId="6">
    <w:name w:val="footer"/>
    <w:basedOn w:val="1"/>
    <w:link w:val="2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0"/>
        <w:tab w:val="left" w:pos="840"/>
        <w:tab w:val="right" w:leader="dot" w:pos="8296"/>
      </w:tabs>
      <w:spacing w:beforeLines="50" w:afterLines="50" w:line="360" w:lineRule="auto"/>
      <w:ind w:firstLine="200" w:firstLineChars="200"/>
    </w:pPr>
    <w:rPr>
      <w:b/>
      <w:sz w:val="28"/>
    </w:rPr>
  </w:style>
  <w:style w:type="paragraph" w:styleId="9">
    <w:name w:val="Subtitle"/>
    <w:basedOn w:val="1"/>
    <w:next w:val="1"/>
    <w:link w:val="27"/>
    <w:qFormat/>
    <w:uiPriority w:val="0"/>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0">
    <w:name w:val="toc 2"/>
    <w:basedOn w:val="1"/>
    <w:next w:val="1"/>
    <w:qFormat/>
    <w:uiPriority w:val="39"/>
    <w:pPr>
      <w:tabs>
        <w:tab w:val="right" w:leader="dot" w:pos="8303"/>
      </w:tabs>
      <w:spacing w:line="360" w:lineRule="auto"/>
      <w:jc w:val="left"/>
    </w:pPr>
    <w:rPr>
      <w:iCs/>
      <w:sz w:val="24"/>
    </w:rPr>
  </w:style>
  <w:style w:type="paragraph" w:styleId="11">
    <w:name w:val="annotation subject"/>
    <w:basedOn w:val="4"/>
    <w:next w:val="4"/>
    <w:link w:val="22"/>
    <w:qFormat/>
    <w:uiPriority w:val="0"/>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0"/>
  </w:style>
  <w:style w:type="character" w:styleId="16">
    <w:name w:val="Hyperlink"/>
    <w:qFormat/>
    <w:uiPriority w:val="99"/>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9"/>
    <w:rPr>
      <w:rFonts w:ascii="黑体" w:hAnsi="黑体" w:eastAsia="黑体" w:cs="黑体"/>
      <w:bCs/>
      <w:kern w:val="44"/>
      <w:sz w:val="32"/>
      <w:szCs w:val="32"/>
    </w:rPr>
  </w:style>
  <w:style w:type="character" w:customStyle="1" w:styleId="19">
    <w:name w:val="标题 2 Char"/>
    <w:link w:val="3"/>
    <w:qFormat/>
    <w:uiPriority w:val="9"/>
    <w:rPr>
      <w:rFonts w:ascii="黑体" w:hAnsi="黑体" w:eastAsia="黑体" w:cs="黑体"/>
      <w:bCs/>
      <w:kern w:val="2"/>
      <w:sz w:val="28"/>
      <w:szCs w:val="28"/>
    </w:rPr>
  </w:style>
  <w:style w:type="character" w:customStyle="1" w:styleId="20">
    <w:name w:val="批注文字 Char"/>
    <w:link w:val="4"/>
    <w:qFormat/>
    <w:uiPriority w:val="0"/>
    <w:rPr>
      <w:kern w:val="2"/>
      <w:sz w:val="21"/>
      <w:szCs w:val="24"/>
    </w:rPr>
  </w:style>
  <w:style w:type="character" w:customStyle="1" w:styleId="21">
    <w:name w:val="页脚 Char"/>
    <w:link w:val="6"/>
    <w:qFormat/>
    <w:uiPriority w:val="99"/>
    <w:rPr>
      <w:kern w:val="2"/>
      <w:sz w:val="18"/>
      <w:szCs w:val="18"/>
    </w:rPr>
  </w:style>
  <w:style w:type="character" w:customStyle="1" w:styleId="22">
    <w:name w:val="批注主题 Char"/>
    <w:link w:val="11"/>
    <w:qFormat/>
    <w:uiPriority w:val="0"/>
    <w:rPr>
      <w:b/>
      <w:bCs/>
      <w:kern w:val="2"/>
      <w:sz w:val="21"/>
      <w:szCs w:val="24"/>
    </w:rPr>
  </w:style>
  <w:style w:type="paragraph" w:customStyle="1" w:styleId="23">
    <w:name w:val="TOC 标题1"/>
    <w:basedOn w:val="2"/>
    <w:next w:val="1"/>
    <w:qFormat/>
    <w:uiPriority w:val="0"/>
    <w:pPr>
      <w:widowControl/>
      <w:spacing w:before="480" w:line="276" w:lineRule="auto"/>
      <w:outlineLvl w:val="9"/>
    </w:pPr>
    <w:rPr>
      <w:rFonts w:ascii="Cambria" w:hAnsi="Cambria" w:eastAsia="宋体"/>
      <w:color w:val="365F91"/>
      <w:kern w:val="0"/>
      <w:sz w:val="28"/>
      <w:szCs w:val="28"/>
    </w:rPr>
  </w:style>
  <w:style w:type="paragraph" w:customStyle="1" w:styleId="24">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25">
    <w:name w:val="批注框文本 Char"/>
    <w:basedOn w:val="14"/>
    <w:link w:val="5"/>
    <w:qFormat/>
    <w:uiPriority w:val="0"/>
    <w:rPr>
      <w:kern w:val="2"/>
      <w:sz w:val="18"/>
      <w:szCs w:val="18"/>
    </w:rPr>
  </w:style>
  <w:style w:type="paragraph" w:customStyle="1" w:styleId="26">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7">
    <w:name w:val="副标题 Char"/>
    <w:basedOn w:val="14"/>
    <w:link w:val="9"/>
    <w:qFormat/>
    <w:uiPriority w:val="0"/>
    <w:rPr>
      <w:rFonts w:asciiTheme="minorHAnsi" w:hAnsiTheme="minorHAnsi" w:eastAsiaTheme="minorEastAsia" w:cstheme="minorBidi"/>
      <w:b/>
      <w:bCs/>
      <w:kern w:val="28"/>
      <w:sz w:val="32"/>
      <w:szCs w:val="32"/>
    </w:rPr>
  </w:style>
  <w:style w:type="paragraph" w:customStyle="1" w:styleId="28">
    <w:name w:val="_Style 7"/>
    <w:basedOn w:val="1"/>
    <w:next w:val="1"/>
    <w:unhideWhenUsed/>
    <w:qFormat/>
    <w:uiPriority w:val="39"/>
    <w:pPr>
      <w:tabs>
        <w:tab w:val="right" w:leader="dot" w:pos="8296"/>
      </w:tabs>
      <w:spacing w:line="520" w:lineRule="exact"/>
      <w:ind w:left="480" w:leftChars="200"/>
    </w:pPr>
    <w:rPr>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opt/apps/com.alibabainc.dingtalk/files/1.4.0-Release.20422/C:\WINDOWS\system32\iWebOA_Blan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151"/>
    <customShpInfo spid="_x0000_s2150"/>
    <customShpInfo spid="_x0000_s2149"/>
    <customShpInfo spid="_x0000_s2148"/>
    <customShpInfo spid="_x0000_s2147"/>
    <customShpInfo spid="_x0000_s2146"/>
    <customShpInfo spid="_x0000_s2145"/>
    <customShpInfo spid="_x0000_s2144"/>
    <customShpInfo spid="_x0000_s2143"/>
    <customShpInfo spid="_x0000_s2142"/>
    <customShpInfo spid="_x0000_s2141"/>
    <customShpInfo spid="_x0000_s2140"/>
    <customShpInfo spid="_x0000_s2139"/>
    <customShpInfo spid="_x0000_s2138"/>
    <customShpInfo spid="_x0000_s2137"/>
    <customShpInfo spid="_x0000_s2136"/>
    <customShpInfo spid="_x0000_s2135"/>
    <customShpInfo spid="_x0000_s2134"/>
    <customShpInfo spid="_x0000_s2133"/>
    <customShpInfo spid="_x0000_s2132"/>
    <customShpInfo spid="_x0000_s2131"/>
    <customShpInfo spid="_x0000_s2130"/>
    <customShpInfo spid="_x0000_s2129"/>
    <customShpInfo spid="_x0000_s2128"/>
    <customShpInfo spid="_x0000_s2127"/>
    <customShpInfo spid="_x0000_s2126"/>
    <customShpInfo spid="_x0000_s2125"/>
    <customShpInfo spid="_x0000_s2124"/>
    <customShpInfo spid="_x0000_s2123"/>
    <customShpInfo spid="_x0000_s2122"/>
    <customShpInfo spid="_x0000_s2121"/>
    <customShpInfo spid="_x0000_s2120"/>
    <customShpInfo spid="_x0000_s2119"/>
    <customShpInfo spid="_x0000_s2118"/>
    <customShpInfo spid="_x0000_s2117"/>
    <customShpInfo spid="_x0000_s2116"/>
    <customShpInfo spid="_x0000_s2115"/>
    <customShpInfo spid="_x0000_s2114"/>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iWebOA_Blank</Template>
  <Company>Hewlett-Packard Company</Company>
  <Pages>1</Pages>
  <Words>2405</Words>
  <Characters>13712</Characters>
  <Lines>114</Lines>
  <Paragraphs>32</Paragraphs>
  <TotalTime>123</TotalTime>
  <ScaleCrop>false</ScaleCrop>
  <LinksUpToDate>false</LinksUpToDate>
  <CharactersWithSpaces>16085</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2024-09-14T13:44:00Z</dcterms:created>
  <dc:creator>yq</dc:creator>
  <cp:lastModifiedBy>sugou</cp:lastModifiedBy>
  <cp:lastPrinted>2024-12-18T13:48:13Z</cp:lastPrinted>
  <dcterms:modified xsi:type="dcterms:W3CDTF">2024-12-18T13:48:16Z</dcterms:modified>
  <dc:title>常熟市交通运输局</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7E9E2C72D60148EEA7411A14ECA5D033</vt:lpwstr>
  </property>
</Properties>
</file>