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/>
        <w:keepLines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  <w:rPr>
          <w:b/>
          <w:bCs/>
          <w:sz w:val="44"/>
          <w:szCs w:val="44"/>
        </w:rPr>
      </w:pPr>
      <w:bookmarkStart w:id="3" w:name="_GoBack"/>
      <w:bookmarkStart w:id="0" w:name="bookmark12"/>
      <w:bookmarkStart w:id="1" w:name="bookmark13"/>
      <w:bookmarkStart w:id="2" w:name="bookmark14"/>
      <w:r>
        <w:rPr>
          <w:b/>
          <w:bCs/>
          <w:color w:val="000000"/>
          <w:spacing w:val="0"/>
          <w:w w:val="100"/>
          <w:position w:val="0"/>
          <w:sz w:val="44"/>
          <w:szCs w:val="44"/>
        </w:rPr>
        <w:t>长期护理失能等级自评表</w:t>
      </w:r>
      <w:bookmarkEnd w:id="0"/>
      <w:bookmarkEnd w:id="1"/>
      <w:bookmarkEnd w:id="2"/>
    </w:p>
    <w:bookmarkEnd w:id="3"/>
    <w:tbl>
      <w:tblPr>
        <w:tblStyle w:val="3"/>
        <w:tblW w:w="9038" w:type="dxa"/>
        <w:jc w:val="center"/>
        <w:shd w:val="clear" w:color="auto" w:fill="FFFFFF" w:themeFill="background1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3"/>
        <w:gridCol w:w="2713"/>
        <w:gridCol w:w="2660"/>
        <w:gridCol w:w="2076"/>
        <w:gridCol w:w="876"/>
      </w:tblGrid>
      <w:tr>
        <w:tblPrEx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7" w:hRule="exac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项目</w:t>
            </w:r>
          </w:p>
        </w:tc>
        <w:tc>
          <w:tcPr>
            <w:tcW w:w="2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独立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（2）</w:t>
            </w:r>
          </w:p>
        </w:tc>
        <w:tc>
          <w:tcPr>
            <w:tcW w:w="26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 xml:space="preserve">部分独立（1） 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（需要帮助）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依赖（0）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选项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84" w:hRule="exac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进食</w:t>
            </w:r>
          </w:p>
        </w:tc>
        <w:tc>
          <w:tcPr>
            <w:tcW w:w="2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9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独立 无须帮助</w:t>
            </w:r>
          </w:p>
        </w:tc>
        <w:tc>
          <w:tcPr>
            <w:tcW w:w="26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部分独立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自己能吃，但需辅助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3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 xml:space="preserve">不能独立完成 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3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部分或全部靠喂食或鼻饲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 w:val="0"/>
              <w:rPr>
                <w:rFonts w:hint="eastAsia" w:ascii="仿宋" w:hAnsi="仿宋" w:eastAsia="仿宋" w:cs="仿宋"/>
                <w:b w:val="0"/>
                <w:bCs w:val="0"/>
                <w:sz w:val="10"/>
                <w:szCs w:val="10"/>
                <w:highlight w:val="none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3" w:hRule="exac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穿衣</w:t>
            </w:r>
          </w:p>
        </w:tc>
        <w:tc>
          <w:tcPr>
            <w:tcW w:w="2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3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独立，无须帮助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3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能独立拿取衣服，穿上 并扣好</w:t>
            </w:r>
          </w:p>
        </w:tc>
        <w:tc>
          <w:tcPr>
            <w:tcW w:w="26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部分独立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能独立拿取衣服及穿上，需帮助系鞋带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9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不能独立完成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9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完全不能穿，要靠他人拿衣穿衣或自己穿上部分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 w:val="0"/>
              <w:rPr>
                <w:rFonts w:hint="eastAsia" w:ascii="仿宋" w:hAnsi="仿宋" w:eastAsia="仿宋" w:cs="仿宋"/>
                <w:b w:val="0"/>
                <w:bCs w:val="0"/>
                <w:sz w:val="10"/>
                <w:szCs w:val="10"/>
                <w:highlight w:val="none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79" w:hRule="exac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exact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大小便控制</w:t>
            </w:r>
          </w:p>
        </w:tc>
        <w:tc>
          <w:tcPr>
            <w:tcW w:w="2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独立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自己能够完全控制</w:t>
            </w:r>
          </w:p>
        </w:tc>
        <w:tc>
          <w:tcPr>
            <w:tcW w:w="26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部分独立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偶尔失控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0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不能自控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0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失控，需帮助处理大小便（如导尿、灌肠等）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 w:val="0"/>
              <w:rPr>
                <w:rFonts w:hint="eastAsia" w:ascii="仿宋" w:hAnsi="仿宋" w:eastAsia="仿宋" w:cs="仿宋"/>
                <w:b w:val="0"/>
                <w:bCs w:val="0"/>
                <w:sz w:val="10"/>
                <w:szCs w:val="10"/>
                <w:highlight w:val="none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06" w:hRule="exac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用厕</w:t>
            </w:r>
          </w:p>
        </w:tc>
        <w:tc>
          <w:tcPr>
            <w:tcW w:w="2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独立，无须帮助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能独立用厕、便后拭净及整理衣裤（可用手杖、 助步器或轮椅，能处理 尿壶、便盆）</w:t>
            </w:r>
          </w:p>
        </w:tc>
        <w:tc>
          <w:tcPr>
            <w:tcW w:w="26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8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不能独立完成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8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需要帮助用厕、做便后处理（清洁、整理衣裤）及处理尿壶、便盆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8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 xml:space="preserve">不能独立完成 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不能用厕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 w:val="0"/>
              <w:rPr>
                <w:rFonts w:hint="eastAsia" w:ascii="仿宋" w:hAnsi="仿宋" w:eastAsia="仿宋" w:cs="仿宋"/>
                <w:b w:val="0"/>
                <w:bCs w:val="0"/>
                <w:sz w:val="10"/>
                <w:szCs w:val="10"/>
                <w:highlight w:val="none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39" w:hRule="exac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洗澡</w:t>
            </w:r>
          </w:p>
        </w:tc>
        <w:tc>
          <w:tcPr>
            <w:tcW w:w="2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独立，无须帮助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自己能进出浴室（淋浴、 盆浴），独立洗澡</w:t>
            </w:r>
          </w:p>
        </w:tc>
        <w:tc>
          <w:tcPr>
            <w:tcW w:w="26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部分独立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需帮助洗一部分（背部或腿）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 xml:space="preserve">不能独立完成 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不能洗澡、或大部分需帮助洗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 w:val="0"/>
              <w:rPr>
                <w:rFonts w:hint="eastAsia" w:ascii="仿宋" w:hAnsi="仿宋" w:eastAsia="仿宋" w:cs="仿宋"/>
                <w:b w:val="0"/>
                <w:bCs w:val="0"/>
                <w:sz w:val="10"/>
                <w:szCs w:val="10"/>
                <w:highlight w:val="none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3" w:hRule="exac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 xml:space="preserve">床椅 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转移</w:t>
            </w:r>
          </w:p>
        </w:tc>
        <w:tc>
          <w:tcPr>
            <w:tcW w:w="2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独立，无须帮助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自己能下床，坐上及离开椅、凳（可用手杖或助步器）</w:t>
            </w:r>
          </w:p>
        </w:tc>
        <w:tc>
          <w:tcPr>
            <w:tcW w:w="26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不能独立完成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需帮助上、下床椅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 xml:space="preserve">不能独立完成 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exact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卧床不起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 w:val="0"/>
              <w:rPr>
                <w:rFonts w:hint="eastAsia" w:ascii="仿宋" w:hAnsi="仿宋" w:eastAsia="仿宋" w:cs="仿宋"/>
                <w:b w:val="0"/>
                <w:bCs w:val="0"/>
                <w:sz w:val="10"/>
                <w:szCs w:val="10"/>
                <w:highlight w:val="none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0" w:hRule="exac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综合</w:t>
            </w:r>
          </w:p>
        </w:tc>
        <w:tc>
          <w:tcPr>
            <w:tcW w:w="832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tabs>
                <w:tab w:val="left" w:leader="underscore" w:pos="275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自评失能等级为：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ab/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级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9" w:hRule="exact"/>
          <w:jc w:val="center"/>
        </w:trPr>
        <w:tc>
          <w:tcPr>
            <w:tcW w:w="713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36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说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明</w:t>
            </w:r>
          </w:p>
        </w:tc>
        <w:tc>
          <w:tcPr>
            <w:tcW w:w="832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 w:firstLineChars="10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进食、大小便控制、洗澡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b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穿衣、用厕、床椅转移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22" w:hRule="exact"/>
          <w:jc w:val="center"/>
        </w:trPr>
        <w:tc>
          <w:tcPr>
            <w:tcW w:w="713" w:type="dxa"/>
            <w:vMerge w:val="continue"/>
            <w:tcBorders>
              <w:lef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hint="eastAsia" w:ascii="仿宋" w:hAnsi="仿宋" w:eastAsia="仿宋" w:cs="仿宋"/>
                <w:b w:val="0"/>
                <w:bCs w:val="0"/>
                <w:highlight w:val="none"/>
              </w:rPr>
            </w:pPr>
          </w:p>
        </w:tc>
        <w:tc>
          <w:tcPr>
            <w:tcW w:w="832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tabs>
                <w:tab w:val="left" w:pos="3739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级：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b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类所有项目均独立；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ab/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B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级：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类1项或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b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类1-2项依赖；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C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级：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b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类各1项或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b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类3项依赖；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D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级：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类2项或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类1项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b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类2项依赖；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E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级：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类3项依赖或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类2项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b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类1-2项依赖或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类1项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b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类3项依赖；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F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级：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类3项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b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类1-2项依赖或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类2项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b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类3项依赖；</w:t>
            </w:r>
          </w:p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G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级：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b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类所有项目均依赖。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0" w:hRule="exact"/>
          <w:jc w:val="center"/>
        </w:trPr>
        <w:tc>
          <w:tcPr>
            <w:tcW w:w="713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hint="eastAsia" w:ascii="仿宋" w:hAnsi="仿宋" w:eastAsia="仿宋" w:cs="仿宋"/>
                <w:b w:val="0"/>
                <w:bCs w:val="0"/>
                <w:highlight w:val="none"/>
              </w:rPr>
            </w:pPr>
          </w:p>
        </w:tc>
        <w:tc>
          <w:tcPr>
            <w:tcW w:w="8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pStyle w:val="1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6" w:lineRule="exact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此表由评估对象或其监护人、代理人自行评估，当等级达到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E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级、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F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 xml:space="preserve">级、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en-US" w:bidi="en-US"/>
              </w:rPr>
              <w:t>G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highlight w:val="none"/>
              </w:rPr>
              <w:t>级时方可申请长期护理失能等级评估。</w:t>
            </w:r>
          </w:p>
        </w:tc>
      </w:tr>
    </w:tbl>
    <w:p>
      <w:pPr>
        <w:spacing w:line="1" w:lineRule="exact"/>
      </w:pPr>
    </w:p>
    <w:sectPr>
      <w:footerReference r:id="rId5" w:type="default"/>
      <w:footerReference r:id="rId6" w:type="even"/>
      <w:footnotePr>
        <w:numFmt w:val="decimal"/>
      </w:footnotePr>
      <w:pgSz w:w="11900" w:h="16840"/>
      <w:pgMar w:top="1417" w:right="1417" w:bottom="1474" w:left="1417" w:header="0" w:footer="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evenAndOddHeaders w:val="1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docVars>
    <w:docVar w:name="commondata" w:val="eyJoZGlkIjoiNjY4OTNjNjUzYWM2N2Q5MzQzMGQyMGFiNjVjNjhlYzIifQ=="/>
  </w:docVars>
  <w:rsids>
    <w:rsidRoot w:val="00000000"/>
    <w:rsid w:val="117E66D0"/>
    <w:rsid w:val="48FF140E"/>
    <w:rsid w:val="49E80424"/>
    <w:rsid w:val="50982373"/>
    <w:rsid w:val="50AC35D4"/>
    <w:rsid w:val="583120BF"/>
    <w:rsid w:val="78061DFC"/>
    <w:rsid w:val="7E7D34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4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5">
    <w:name w:val="Body text|1_"/>
    <w:basedOn w:val="4"/>
    <w:link w:val="6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6">
    <w:name w:val="Body text|1"/>
    <w:basedOn w:val="1"/>
    <w:link w:val="5"/>
    <w:qFormat/>
    <w:uiPriority w:val="0"/>
    <w:pPr>
      <w:widowControl w:val="0"/>
      <w:shd w:val="clear" w:color="auto" w:fill="auto"/>
      <w:spacing w:after="190" w:line="446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7">
    <w:name w:val="Heading #1|1_"/>
    <w:basedOn w:val="4"/>
    <w:link w:val="8"/>
    <w:qFormat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8">
    <w:name w:val="Heading #1|1"/>
    <w:basedOn w:val="1"/>
    <w:link w:val="7"/>
    <w:qFormat/>
    <w:uiPriority w:val="0"/>
    <w:pPr>
      <w:widowControl w:val="0"/>
      <w:shd w:val="clear" w:color="auto" w:fill="auto"/>
      <w:spacing w:before="260"/>
      <w:jc w:val="center"/>
      <w:outlineLvl w:val="0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character" w:customStyle="1" w:styleId="9">
    <w:name w:val="Header or footer|2_"/>
    <w:basedOn w:val="4"/>
    <w:link w:val="10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0">
    <w:name w:val="Header or footer|2"/>
    <w:basedOn w:val="1"/>
    <w:link w:val="9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11">
    <w:name w:val="Table caption|1_"/>
    <w:basedOn w:val="4"/>
    <w:link w:val="12"/>
    <w:qFormat/>
    <w:uiPriority w:val="0"/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12">
    <w:name w:val="Table caption|1"/>
    <w:basedOn w:val="1"/>
    <w:link w:val="11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character" w:customStyle="1" w:styleId="13">
    <w:name w:val="Other|1_"/>
    <w:basedOn w:val="4"/>
    <w:link w:val="14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4">
    <w:name w:val="Other|1"/>
    <w:basedOn w:val="1"/>
    <w:link w:val="13"/>
    <w:qFormat/>
    <w:uiPriority w:val="0"/>
    <w:pPr>
      <w:widowControl w:val="0"/>
      <w:shd w:val="clear" w:color="auto" w:fill="auto"/>
      <w:spacing w:after="190" w:line="446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15">
    <w:name w:val="Header or footer|1_"/>
    <w:basedOn w:val="4"/>
    <w:link w:val="16"/>
    <w:qFormat/>
    <w:uiPriority w:val="0"/>
    <w:rPr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6">
    <w:name w:val="Header or footer|1"/>
    <w:basedOn w:val="1"/>
    <w:link w:val="15"/>
    <w:qFormat/>
    <w:uiPriority w:val="0"/>
    <w:pPr>
      <w:widowControl w:val="0"/>
      <w:shd w:val="clear" w:color="auto" w:fill="auto"/>
    </w:pPr>
    <w:rPr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17">
    <w:name w:val="Other|2_"/>
    <w:basedOn w:val="4"/>
    <w:link w:val="18"/>
    <w:qFormat/>
    <w:uiPriority w:val="0"/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18">
    <w:name w:val="Other|2"/>
    <w:basedOn w:val="1"/>
    <w:link w:val="17"/>
    <w:qFormat/>
    <w:uiPriority w:val="0"/>
    <w:pPr>
      <w:widowControl w:val="0"/>
      <w:shd w:val="clear" w:color="auto" w:fill="auto"/>
      <w:spacing w:before="100"/>
      <w:jc w:val="center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639</Words>
  <Characters>645</Characters>
  <TotalTime>7</TotalTime>
  <ScaleCrop>false</ScaleCrop>
  <LinksUpToDate>false</LinksUpToDate>
  <CharactersWithSpaces>672</CharactersWithSpaces>
  <Application>WPS Office_11.1.0.14018_F1E327BC-269C-435d-A152-05C5408002CA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2022-07-01T06:12:00Z</dcterms:created>
  <dc:creator>Administrator.SC-201811141344</dc:creator>
  <cp:lastModifiedBy>香香甜甜哒</cp:lastModifiedBy>
  <dcterms:modified xsi:type="dcterms:W3CDTF">2023-04-10T04:56:53Z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2B00386FF7B84CADA12D73CA75DEB47C_13</vt:lpwstr>
  </property>
</Properties>
</file>