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10" w:leftChars="100" w:right="210" w:rightChars="100"/>
        <w:jc w:val="center"/>
        <w:textAlignment w:val="auto"/>
        <w:rPr>
          <w:rFonts w:hint="eastAsia"/>
        </w:rPr>
      </w:pPr>
      <w:bookmarkStart w:id="0" w:name="_GoBack"/>
      <w:r>
        <w:rPr>
          <w:rFonts w:hint="eastAsia" w:asciiTheme="minorEastAsia" w:hAnsiTheme="minorEastAsia"/>
          <w:b/>
          <w:sz w:val="44"/>
          <w:szCs w:val="44"/>
          <w:lang w:val="en-US" w:eastAsia="zh-CN"/>
        </w:rPr>
        <w:t>市文体广电和旅游局</w:t>
      </w:r>
      <w:r>
        <w:rPr>
          <w:rFonts w:hint="eastAsia" w:asciiTheme="minorEastAsia" w:hAnsiTheme="minorEastAsia"/>
          <w:b/>
          <w:sz w:val="44"/>
          <w:szCs w:val="44"/>
        </w:rPr>
        <w:t>201</w:t>
      </w:r>
      <w:r>
        <w:rPr>
          <w:rFonts w:hint="eastAsia" w:asciiTheme="minorEastAsia" w:hAnsiTheme="minorEastAsia"/>
          <w:b/>
          <w:sz w:val="44"/>
          <w:szCs w:val="44"/>
          <w:lang w:val="en-US" w:eastAsia="zh-CN"/>
        </w:rPr>
        <w:t>9年度政府信息</w:t>
      </w:r>
      <w:r>
        <w:rPr>
          <w:rFonts w:hint="eastAsia" w:asciiTheme="minorEastAsia" w:hAnsiTheme="minorEastAsia"/>
          <w:b/>
          <w:sz w:val="44"/>
          <w:szCs w:val="44"/>
        </w:rPr>
        <w:t>公开工作</w:t>
      </w:r>
      <w:r>
        <w:rPr>
          <w:rFonts w:hint="eastAsia" w:asciiTheme="minorEastAsia" w:hAnsiTheme="minorEastAsia"/>
          <w:b/>
          <w:sz w:val="44"/>
          <w:szCs w:val="44"/>
          <w:lang w:val="en-US" w:eastAsia="zh-CN"/>
        </w:rPr>
        <w:t>总结</w:t>
      </w:r>
      <w:r>
        <w:rPr>
          <w:rFonts w:hint="eastAsia" w:asciiTheme="minorEastAsia" w:hAnsiTheme="minorEastAsia"/>
          <w:b/>
          <w:sz w:val="44"/>
          <w:szCs w:val="44"/>
        </w:rPr>
        <w:t>报告</w:t>
      </w:r>
    </w:p>
    <w:bookmarkEnd w:id="0"/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2019</w:t>
      </w:r>
      <w:r>
        <w:rPr>
          <w:rFonts w:hint="eastAsia" w:ascii="仿宋" w:hAnsi="仿宋" w:eastAsia="仿宋" w:cs="仿宋"/>
          <w:sz w:val="32"/>
          <w:szCs w:val="32"/>
        </w:rPr>
        <w:t>年，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市文体广电和旅游局的</w:t>
      </w:r>
      <w:r>
        <w:rPr>
          <w:rFonts w:hint="eastAsia" w:ascii="仿宋" w:hAnsi="仿宋" w:eastAsia="仿宋" w:cs="仿宋"/>
          <w:sz w:val="32"/>
          <w:szCs w:val="32"/>
        </w:rPr>
        <w:t>政府信息公开工作在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市政府</w:t>
      </w:r>
      <w:r>
        <w:rPr>
          <w:rFonts w:hint="eastAsia" w:ascii="仿宋" w:hAnsi="仿宋" w:eastAsia="仿宋" w:cs="仿宋"/>
          <w:sz w:val="32"/>
          <w:szCs w:val="32"/>
        </w:rPr>
        <w:t>的指导下，认真贯彻落实上级关于政府信息公开工作的部署，不断加大政府信息公开力度，积极开拓公开渠道，创新公开方式，完善公开制度，强化公开监督，现将工作总结如下。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一、工作开展情况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（一）强化组织领导，确保信息公开落实到位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市文体旅局高度重视政府信息公开工作，专门成立了由主要领导任组长，分管领导任副组长，领导班子成员任小组成员的政务公开领导小组。领导小组下设办公室，由局党政办公室主任兼任领导小组办公室主任，具体负责组织、指导、督促各科室和各单位开展信息公开工作。在全系统进一步理顺关系，明确职责，确保政府信息公开工作能够高标准、高质量实施到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（二）完善工作机制，促进政务信息公开透明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有效推进信息公开工作科学、规范、高效运行，根据《中华人民共和国政府信息公开条例》以及《常熟市2019年政务公开工作要点》，市文体旅局制定了《信息公开指南》，并按照市信息公开办的要求，完成三局合并后政府信息公开目录调整，及时梳理、制定了信息公开分类目录，落实相关人员做好重要信息的收集汇总、分类整理和上网上报工作，确保政府信息的及时更新。同时，定期检查已经公开的信息内容，做到发布的各类信息准确无误，符合规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（三）坚持高效便民，推进重点领域公开工作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根据《常熟市2019年政务公开工作要点》，结合市文体旅局实际情况，不断拓展主动信息公开覆盖面，内容涵盖机构概况、政策法规、规划计划、部门文件、财政信息、人事信息等相关信息，尤其加强对我市全民健身活动、文化展示活动等惠及群众、受群众关心的工作信息的公开力度，充分保障人民群众的知情权、参与权和监督权，并按照信息的类型和内容分类发布，方便对公开的信息检索、核查、利用。据统计，截至2019年12月31日，累积在中国常熟政府网主动公开部门信息221条，利用政务微博、微信、抖音等新媒体，及时发布各类信息资讯3600多条，受理投诉677件，涉及内容涵盖环境卫生、景区管理、体育设施等多个方面，其中“中国常熟”市民信箱接收投诉14件，12345平台接收663件，均按期进行了回复。全年未发生信息公开申请、行政复议及行政诉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（四）强化业务培训，切实加强队伍建设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积极开展信息公开培训工作，组织直接参与政府信息公开工作的人员认真学习《中华人民共和国政府信息公开条例》、《国务院办公厅关于施行政府信息公开条例若干问题的意见》等相关法律法规，认真落实《常熟市2019年政务公开工作要点》。开展信息写作培训会，邀请市委办信息科科长王宸、常熟日报原总编祝慧江、常熟摄影家协会主席苗一峰，为干部职工讲授信息写作的要求和技巧，全面提升信息公开工作人员整体素质和业务水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二、下一步工作打算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是加强政务公开制度建设。完善有关制度，把公开透明的要求贯穿于各个环节，继续抓好群众关注热点问题的公开，建立健全内部信息沟通协调机制，实现信息公开的制度化、规范化、常态化，形成信息公开的长效机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二是丰富政府信息公开方式。以社会需求为导向，不断深化政府信息公开，努力做到公开方式的灵活多样，加强政府信息公开的基础设施建设，通过开设网站、微信、电视、报纸、展板等多种便于公众知晓的方式进行公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是进一步加强日常管理工作。明确工作职责，以服务群众为目的，在规定的政府信息公开范围内，及时发布和更新依法应主动公开的政府信息，加强政府信息公开通过多种渠道进行宣传，提高办事透明度，提高群众对政府信息的知晓率，提高政府行政效能和公信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righ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常熟市文体广电和旅游局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righ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2020年1月31日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545502"/>
    <w:rsid w:val="0E545502"/>
    <w:rsid w:val="187E45A1"/>
    <w:rsid w:val="190B647B"/>
    <w:rsid w:val="25657288"/>
    <w:rsid w:val="45FD76C7"/>
    <w:rsid w:val="589A5951"/>
    <w:rsid w:val="5A483337"/>
    <w:rsid w:val="7AF0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2019-02-20T01:16:00Z</dcterms:created>
  <dc:creator>Zz</dc:creator>
  <cp:lastModifiedBy>Zz</cp:lastModifiedBy>
  <cp:lastPrinted>2020-02-05T06:59:01Z</cp:lastPrinted>
  <dcterms:modified xsi:type="dcterms:W3CDTF">2020-02-05T07:26:00Z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